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7307275A"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747D9FA7" w14:textId="77777777" w:rsidR="00485337" w:rsidRPr="00DC6375" w:rsidRDefault="00485337" w:rsidP="00485337">
      <w:pPr>
        <w:spacing w:after="0" w:line="240" w:lineRule="auto"/>
        <w:ind w:firstLine="708"/>
        <w:jc w:val="both"/>
        <w:rPr>
          <w:rFonts w:ascii="Times New Roman" w:eastAsia="Times New Roman" w:hAnsi="Times New Roman" w:cs="Times New Roman"/>
          <w:b/>
          <w:sz w:val="24"/>
          <w:szCs w:val="24"/>
          <w:lang w:eastAsia="sl-SI"/>
        </w:rPr>
      </w:pPr>
      <w:r w:rsidRPr="00DC6375">
        <w:rPr>
          <w:rFonts w:ascii="Times New Roman" w:eastAsia="Times New Roman" w:hAnsi="Times New Roman" w:cs="Times New Roman"/>
          <w:b/>
          <w:sz w:val="24"/>
          <w:szCs w:val="24"/>
          <w:lang w:eastAsia="sl-SI"/>
        </w:rPr>
        <w:t>tel: (03) 42 33 000</w:t>
      </w:r>
    </w:p>
    <w:p w14:paraId="1262C288"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fax: (03) 42 33 757                                                                                                                            </w:t>
      </w:r>
    </w:p>
    <w:p w14:paraId="71CD8E6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5DE068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61AE1AF9" w14:textId="76AB5355" w:rsidR="00485337" w:rsidRPr="00DC6375" w:rsidRDefault="00485337" w:rsidP="00485337">
      <w:pPr>
        <w:spacing w:after="0" w:line="240" w:lineRule="auto"/>
        <w:jc w:val="both"/>
        <w:rPr>
          <w:rFonts w:ascii="Times New Roman" w:eastAsia="Times New Roman" w:hAnsi="Times New Roman" w:cs="Times New Roman"/>
          <w:u w:val="single"/>
          <w:lang w:eastAsia="sl-SI"/>
        </w:rPr>
      </w:pPr>
      <w:r w:rsidRPr="00DC6375">
        <w:rPr>
          <w:rFonts w:ascii="Times New Roman" w:eastAsia="Times New Roman" w:hAnsi="Times New Roman" w:cs="Times New Roman"/>
          <w:sz w:val="28"/>
          <w:szCs w:val="24"/>
          <w:lang w:eastAsia="sl-SI"/>
        </w:rPr>
        <w:t xml:space="preserve">                                 </w:t>
      </w:r>
      <w:r w:rsidRPr="00DC6375">
        <w:rPr>
          <w:rFonts w:ascii="Times New Roman" w:eastAsia="Times New Roman" w:hAnsi="Times New Roman" w:cs="Times New Roman"/>
          <w:sz w:val="24"/>
          <w:szCs w:val="24"/>
          <w:lang w:eastAsia="sl-SI"/>
        </w:rPr>
        <w:t xml:space="preserve">                                                       </w:t>
      </w:r>
      <w:r w:rsidRPr="00DC6375">
        <w:rPr>
          <w:rFonts w:ascii="Times New Roman" w:eastAsia="Times New Roman" w:hAnsi="Times New Roman" w:cs="Times New Roman"/>
          <w:sz w:val="24"/>
          <w:szCs w:val="24"/>
          <w:u w:val="single"/>
          <w:lang w:eastAsia="sl-SI"/>
        </w:rPr>
        <w:t>Postopek</w:t>
      </w:r>
      <w:r w:rsidR="00CD6F3A">
        <w:rPr>
          <w:rFonts w:ascii="Times New Roman" w:eastAsia="Times New Roman" w:hAnsi="Times New Roman" w:cs="Times New Roman"/>
          <w:sz w:val="24"/>
          <w:szCs w:val="24"/>
          <w:u w:val="single"/>
          <w:lang w:eastAsia="sl-SI"/>
        </w:rPr>
        <w:t>:</w:t>
      </w:r>
      <w:r w:rsidR="00CD6F3A" w:rsidRPr="00CD6F3A">
        <w:rPr>
          <w:rFonts w:ascii="Times New Roman" w:eastAsia="Times New Roman" w:hAnsi="Times New Roman" w:cs="Times New Roman"/>
          <w:b/>
          <w:u w:val="single"/>
          <w:lang w:eastAsia="sl-SI"/>
        </w:rPr>
        <w:t>EN_</w:t>
      </w:r>
      <w:r w:rsidR="00516DAD">
        <w:rPr>
          <w:rFonts w:ascii="Times New Roman" w:eastAsia="Times New Roman" w:hAnsi="Times New Roman" w:cs="Times New Roman"/>
          <w:b/>
          <w:u w:val="single"/>
          <w:lang w:eastAsia="sl-SI"/>
        </w:rPr>
        <w:t>N_</w:t>
      </w:r>
      <w:r w:rsidR="006B4501">
        <w:rPr>
          <w:rFonts w:ascii="Times New Roman" w:eastAsia="Times New Roman" w:hAnsi="Times New Roman" w:cs="Times New Roman"/>
          <w:b/>
          <w:u w:val="single"/>
          <w:lang w:eastAsia="sl-SI"/>
        </w:rPr>
        <w:t>23</w:t>
      </w:r>
      <w:r w:rsidR="00CD6F3A" w:rsidRPr="00CD6F3A">
        <w:rPr>
          <w:rFonts w:ascii="Times New Roman" w:eastAsia="Times New Roman" w:hAnsi="Times New Roman" w:cs="Times New Roman"/>
          <w:b/>
          <w:u w:val="single"/>
          <w:lang w:eastAsia="sl-SI"/>
        </w:rPr>
        <w:t>_</w:t>
      </w:r>
      <w:r w:rsidR="00F62351">
        <w:rPr>
          <w:rFonts w:ascii="Times New Roman" w:eastAsia="Times New Roman" w:hAnsi="Times New Roman" w:cs="Times New Roman"/>
          <w:b/>
          <w:u w:val="single"/>
          <w:lang w:eastAsia="sl-SI"/>
        </w:rPr>
        <w:t>1_</w:t>
      </w:r>
      <w:r w:rsidR="00CD6F3A" w:rsidRPr="00CD6F3A">
        <w:rPr>
          <w:rFonts w:ascii="Times New Roman" w:eastAsia="Times New Roman" w:hAnsi="Times New Roman" w:cs="Times New Roman"/>
          <w:b/>
          <w:u w:val="single"/>
          <w:lang w:eastAsia="sl-SI"/>
        </w:rPr>
        <w:t>202</w:t>
      </w:r>
      <w:r w:rsidR="006D3559">
        <w:rPr>
          <w:rFonts w:ascii="Times New Roman" w:eastAsia="Times New Roman" w:hAnsi="Times New Roman" w:cs="Times New Roman"/>
          <w:b/>
          <w:u w:val="single"/>
          <w:lang w:eastAsia="sl-SI"/>
        </w:rPr>
        <w:t>6</w:t>
      </w:r>
      <w:r w:rsidR="001C2FF2">
        <w:rPr>
          <w:rFonts w:ascii="Times New Roman" w:eastAsia="Times New Roman" w:hAnsi="Times New Roman" w:cs="Times New Roman"/>
          <w:b/>
          <w:u w:val="single"/>
          <w:lang w:eastAsia="sl-SI"/>
        </w:rPr>
        <w:t xml:space="preserve"> </w:t>
      </w:r>
      <w:r w:rsidR="00CD6F3A">
        <w:rPr>
          <w:rFonts w:ascii="Times New Roman" w:eastAsia="Times New Roman" w:hAnsi="Times New Roman" w:cs="Times New Roman"/>
          <w:b/>
          <w:u w:val="single"/>
          <w:lang w:eastAsia="sl-SI"/>
        </w:rPr>
        <w:t>M</w:t>
      </w:r>
      <w:r w:rsidR="00D47761">
        <w:rPr>
          <w:rFonts w:ascii="Times New Roman" w:eastAsia="Times New Roman" w:hAnsi="Times New Roman" w:cs="Times New Roman"/>
          <w:b/>
          <w:u w:val="single"/>
          <w:lang w:eastAsia="sl-SI"/>
        </w:rPr>
        <w:t>Š</w:t>
      </w:r>
    </w:p>
    <w:p w14:paraId="6F4DB4DF" w14:textId="08945461"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006D3559">
        <w:rPr>
          <w:rFonts w:ascii="Arial" w:eastAsia="Times New Roman" w:hAnsi="Arial" w:cs="Times New Roman"/>
          <w:b/>
          <w:szCs w:val="20"/>
          <w:lang w:eastAsia="sl-SI"/>
        </w:rPr>
        <w:t>29</w:t>
      </w:r>
      <w:r w:rsidR="00255206">
        <w:rPr>
          <w:rFonts w:ascii="Arial" w:eastAsia="Times New Roman" w:hAnsi="Arial" w:cs="Times New Roman"/>
          <w:b/>
          <w:szCs w:val="20"/>
          <w:lang w:eastAsia="sl-SI"/>
        </w:rPr>
        <w:t>.</w:t>
      </w:r>
      <w:r w:rsidR="006D3559">
        <w:rPr>
          <w:rFonts w:ascii="Arial" w:eastAsia="Times New Roman" w:hAnsi="Arial" w:cs="Times New Roman"/>
          <w:b/>
          <w:szCs w:val="20"/>
          <w:lang w:eastAsia="sl-SI"/>
        </w:rPr>
        <w:t>01</w:t>
      </w:r>
      <w:r w:rsidR="00D47761">
        <w:rPr>
          <w:rFonts w:ascii="Arial" w:eastAsia="Times New Roman" w:hAnsi="Arial" w:cs="Times New Roman"/>
          <w:b/>
          <w:szCs w:val="20"/>
          <w:lang w:eastAsia="sl-SI"/>
        </w:rPr>
        <w:t>.202</w:t>
      </w:r>
      <w:r w:rsidR="006D3559">
        <w:rPr>
          <w:rFonts w:ascii="Arial" w:eastAsia="Times New Roman" w:hAnsi="Arial" w:cs="Times New Roman"/>
          <w:b/>
          <w:szCs w:val="20"/>
          <w:lang w:eastAsia="sl-SI"/>
        </w:rPr>
        <w:t>6</w:t>
      </w: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14:paraId="1320B6DE"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9140CD5"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413D2B55" w14:textId="77777777" w:rsidR="00485337" w:rsidRPr="00DC6375" w:rsidRDefault="00485337" w:rsidP="00485337">
      <w:pPr>
        <w:spacing w:after="0" w:line="240" w:lineRule="auto"/>
        <w:rPr>
          <w:rFonts w:ascii="Times New Roman" w:eastAsia="Times New Roman" w:hAnsi="Times New Roman" w:cs="Times New Roman"/>
          <w:b/>
          <w:sz w:val="32"/>
          <w:szCs w:val="20"/>
          <w:lang w:eastAsia="sl-SI"/>
        </w:rPr>
      </w:pPr>
    </w:p>
    <w:p w14:paraId="62B4418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3843D115" w14:textId="67AC3790" w:rsidR="00485337"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Vabimo vas k oddaji ponudbe za predme</w:t>
      </w:r>
      <w:r w:rsidR="00CF0413">
        <w:rPr>
          <w:rFonts w:ascii="Times New Roman" w:eastAsia="Times New Roman" w:hAnsi="Times New Roman" w:cs="Times New Roman"/>
          <w:sz w:val="24"/>
          <w:szCs w:val="24"/>
          <w:lang w:eastAsia="sl-SI"/>
        </w:rPr>
        <w:t>t/storitev:</w:t>
      </w:r>
    </w:p>
    <w:p w14:paraId="33ED289A" w14:textId="77777777" w:rsidR="00F55746" w:rsidRDefault="00F55746" w:rsidP="00485337">
      <w:pPr>
        <w:spacing w:after="0" w:line="240" w:lineRule="auto"/>
        <w:jc w:val="both"/>
        <w:rPr>
          <w:rFonts w:ascii="Times New Roman" w:eastAsia="Times New Roman" w:hAnsi="Times New Roman" w:cs="Times New Roman"/>
          <w:sz w:val="24"/>
          <w:szCs w:val="24"/>
          <w:lang w:eastAsia="sl-SI"/>
        </w:rPr>
      </w:pPr>
    </w:p>
    <w:p w14:paraId="267935CE" w14:textId="098D6EEB" w:rsidR="00C1299F" w:rsidRDefault="00CF0413" w:rsidP="00C1299F">
      <w:pPr>
        <w:rPr>
          <w:b/>
          <w:bCs/>
        </w:rPr>
      </w:pPr>
      <w:bookmarkStart w:id="0" w:name="_Hlk152671383"/>
      <w:r w:rsidRPr="00CF0413">
        <w:rPr>
          <w:b/>
          <w:bCs/>
        </w:rPr>
        <w:t>Izdelava in montaža napisnih tabel za usmerjanje in označevanje ter nepredvidena druga oblikovalska dela v Splošni bolnišnici Celje za obdobje dveh let</w:t>
      </w:r>
    </w:p>
    <w:bookmarkEnd w:id="0"/>
    <w:p w14:paraId="582BF592" w14:textId="77777777" w:rsidR="00CF0413" w:rsidRDefault="00CF0413" w:rsidP="00C1299F">
      <w:pPr>
        <w:rPr>
          <w:b/>
          <w:bCs/>
        </w:rPr>
      </w:pPr>
    </w:p>
    <w:p w14:paraId="7613150A" w14:textId="77777777" w:rsidR="00CF0413" w:rsidRPr="00CF0413" w:rsidRDefault="00CF0413" w:rsidP="00CF0413">
      <w:pPr>
        <w:keepNext/>
        <w:suppressAutoHyphens/>
        <w:spacing w:after="0" w:line="240" w:lineRule="auto"/>
        <w:outlineLvl w:val="0"/>
        <w:rPr>
          <w:rFonts w:eastAsia="Times New Roman" w:cstheme="minorHAnsi"/>
          <w:b/>
          <w:sz w:val="24"/>
          <w:szCs w:val="20"/>
        </w:rPr>
      </w:pPr>
      <w:r w:rsidRPr="00CF0413">
        <w:rPr>
          <w:rFonts w:eastAsia="Times New Roman" w:cstheme="minorHAnsi"/>
          <w:b/>
          <w:sz w:val="24"/>
          <w:szCs w:val="20"/>
        </w:rPr>
        <w:t xml:space="preserve">POPIS DEL </w:t>
      </w:r>
    </w:p>
    <w:p w14:paraId="5539E188" w14:textId="77777777" w:rsidR="00CF0413" w:rsidRPr="00CF0413" w:rsidRDefault="00CF0413" w:rsidP="00CF0413">
      <w:pPr>
        <w:suppressAutoHyphens/>
        <w:spacing w:after="0" w:line="240" w:lineRule="auto"/>
        <w:ind w:left="1418" w:hanging="1418"/>
        <w:rPr>
          <w:rFonts w:eastAsia="Times New Roman" w:cstheme="minorHAnsi"/>
        </w:rPr>
      </w:pPr>
    </w:p>
    <w:p w14:paraId="288DF121" w14:textId="77777777" w:rsidR="00CF0413" w:rsidRPr="00CF0413" w:rsidRDefault="00CF0413" w:rsidP="00CF0413">
      <w:pPr>
        <w:suppressAutoHyphens/>
        <w:spacing w:after="0" w:line="240" w:lineRule="auto"/>
        <w:rPr>
          <w:rFonts w:eastAsia="Times New Roman" w:cstheme="minorHAnsi"/>
        </w:rPr>
      </w:pPr>
    </w:p>
    <w:p w14:paraId="686846D8" w14:textId="77777777" w:rsidR="00CF0413" w:rsidRPr="00CF0413" w:rsidRDefault="00CF0413" w:rsidP="00CF0413">
      <w:pPr>
        <w:suppressAutoHyphens/>
        <w:spacing w:after="0" w:line="240" w:lineRule="auto"/>
        <w:ind w:left="705" w:hanging="705"/>
        <w:rPr>
          <w:rFonts w:eastAsia="Times New Roman" w:cstheme="minorHAnsi"/>
          <w:b/>
        </w:rPr>
      </w:pPr>
      <w:r w:rsidRPr="00CF0413">
        <w:rPr>
          <w:rFonts w:eastAsia="Times New Roman" w:cstheme="minorHAnsi"/>
          <w:b/>
        </w:rPr>
        <w:t>A)</w:t>
      </w:r>
      <w:r w:rsidRPr="00CF0413">
        <w:rPr>
          <w:rFonts w:eastAsia="Times New Roman" w:cstheme="minorHAnsi"/>
          <w:b/>
        </w:rPr>
        <w:tab/>
        <w:t>SPLOŠNI OPIS</w:t>
      </w:r>
    </w:p>
    <w:p w14:paraId="0372ADBB" w14:textId="77777777" w:rsidR="00CF0413" w:rsidRPr="00CF0413" w:rsidRDefault="00CF0413" w:rsidP="00CF0413">
      <w:pPr>
        <w:suppressAutoHyphens/>
        <w:spacing w:after="0" w:line="240" w:lineRule="auto"/>
        <w:ind w:left="705"/>
        <w:jc w:val="both"/>
        <w:rPr>
          <w:rFonts w:eastAsia="Times New Roman" w:cstheme="minorHAnsi"/>
        </w:rPr>
      </w:pPr>
      <w:r w:rsidRPr="00CF0413">
        <w:rPr>
          <w:rFonts w:eastAsia="Times New Roman" w:cstheme="minorHAnsi"/>
        </w:rPr>
        <w:t>Izdelava, dobava in montaža usmerjevalnih in označevalnih tabel, v skladu s sprejetim enotnim sistemom usmerjanja in označevanja v Splošni bolnišnici Celje. Katalog sprejetih standardov v zvezi z usmerjanjem in označevanjem v Splošni bolnišnici Celje je priloga razpisne dokumentacije.</w:t>
      </w:r>
    </w:p>
    <w:p w14:paraId="617F8991" w14:textId="77777777" w:rsidR="00CF0413" w:rsidRPr="00CF0413" w:rsidRDefault="00CF0413" w:rsidP="00CF0413">
      <w:pPr>
        <w:suppressAutoHyphens/>
        <w:spacing w:after="0" w:line="240" w:lineRule="auto"/>
        <w:ind w:left="705" w:hanging="705"/>
        <w:rPr>
          <w:rFonts w:eastAsia="Times New Roman" w:cstheme="minorHAnsi"/>
        </w:rPr>
      </w:pPr>
    </w:p>
    <w:p w14:paraId="74CD6713" w14:textId="77777777" w:rsidR="00CF0413" w:rsidRPr="00CF0413" w:rsidRDefault="00CF0413" w:rsidP="00CF0413">
      <w:pPr>
        <w:keepNext/>
        <w:suppressAutoHyphens/>
        <w:spacing w:after="0" w:line="240" w:lineRule="auto"/>
        <w:ind w:left="705" w:hanging="705"/>
        <w:outlineLvl w:val="1"/>
        <w:rPr>
          <w:rFonts w:eastAsia="Times New Roman" w:cstheme="minorHAnsi"/>
          <w:b/>
        </w:rPr>
      </w:pPr>
      <w:r w:rsidRPr="00CF0413">
        <w:rPr>
          <w:rFonts w:eastAsia="Times New Roman" w:cstheme="minorHAnsi"/>
          <w:b/>
        </w:rPr>
        <w:t>B)</w:t>
      </w:r>
      <w:r w:rsidRPr="00CF0413">
        <w:rPr>
          <w:rFonts w:eastAsia="Times New Roman" w:cstheme="minorHAnsi"/>
          <w:b/>
        </w:rPr>
        <w:tab/>
        <w:t>BARVE</w:t>
      </w:r>
    </w:p>
    <w:p w14:paraId="06F83739" w14:textId="77777777" w:rsidR="00CF0413" w:rsidRPr="00CF0413" w:rsidRDefault="00CF0413" w:rsidP="00CF0413">
      <w:pPr>
        <w:suppressAutoHyphens/>
        <w:spacing w:after="0" w:line="240" w:lineRule="auto"/>
        <w:ind w:left="705" w:hanging="705"/>
        <w:jc w:val="both"/>
        <w:rPr>
          <w:rFonts w:eastAsia="Times New Roman" w:cstheme="minorHAnsi"/>
        </w:rPr>
      </w:pPr>
      <w:r w:rsidRPr="00CF0413">
        <w:rPr>
          <w:rFonts w:eastAsia="Times New Roman" w:cstheme="minorHAnsi"/>
        </w:rPr>
        <w:tab/>
        <w:t>Za vse tekste in podloge na usmerjevalnih in označevalnih tablah se uporabljajo naslednje barve: modra = folija: mactac 9839-22, RAL: 5006; rumena = folija: mactac 9809-09, RAL: 1023; rdeča = folija moctac 9859-12, RAL: 3001; siva = folija: mactac 9889-02, RAL: 7012; črna = folija: mactac 9889-00, RAL: 9005 (glej priloženo vzorčno karto folij, katalog sprejetih standardov stran 2).</w:t>
      </w:r>
    </w:p>
    <w:p w14:paraId="7B6B27CC" w14:textId="77777777" w:rsidR="00CF0413" w:rsidRPr="00CF0413" w:rsidRDefault="00CF0413" w:rsidP="00CF0413">
      <w:pPr>
        <w:suppressAutoHyphens/>
        <w:spacing w:after="0" w:line="240" w:lineRule="auto"/>
        <w:ind w:left="705" w:hanging="705"/>
        <w:jc w:val="both"/>
        <w:rPr>
          <w:rFonts w:eastAsia="Times New Roman" w:cstheme="minorHAnsi"/>
        </w:rPr>
      </w:pPr>
    </w:p>
    <w:p w14:paraId="58E2AFC0" w14:textId="77777777" w:rsidR="00CF0413" w:rsidRPr="00CF0413" w:rsidRDefault="00CF0413" w:rsidP="00CF0413">
      <w:pPr>
        <w:suppressAutoHyphens/>
        <w:spacing w:after="0" w:line="240" w:lineRule="auto"/>
        <w:ind w:left="705" w:hanging="705"/>
        <w:jc w:val="both"/>
        <w:rPr>
          <w:rFonts w:eastAsia="Times New Roman" w:cstheme="minorHAnsi"/>
        </w:rPr>
      </w:pPr>
      <w:r w:rsidRPr="00CF0413">
        <w:rPr>
          <w:rFonts w:eastAsia="Times New Roman" w:cstheme="minorHAnsi"/>
        </w:rPr>
        <w:tab/>
        <w:t xml:space="preserve">Za podloge na označevalnih tablah in nalepkah za označitev </w:t>
      </w:r>
    </w:p>
    <w:p w14:paraId="0B7D2F4C" w14:textId="77777777" w:rsidR="00CF0413" w:rsidRPr="00CF0413" w:rsidRDefault="00CF0413" w:rsidP="00CF0413">
      <w:pPr>
        <w:suppressAutoHyphens/>
        <w:spacing w:after="0" w:line="240" w:lineRule="auto"/>
        <w:ind w:left="705" w:hanging="705"/>
        <w:rPr>
          <w:rFonts w:eastAsia="Times New Roman" w:cstheme="minorHAnsi"/>
        </w:rPr>
      </w:pPr>
    </w:p>
    <w:p w14:paraId="5C8C2237" w14:textId="77777777" w:rsidR="00CF0413" w:rsidRPr="00CF0413" w:rsidRDefault="00CF0413" w:rsidP="00CF0413">
      <w:pPr>
        <w:keepNext/>
        <w:suppressAutoHyphens/>
        <w:spacing w:after="0" w:line="240" w:lineRule="auto"/>
        <w:ind w:left="705" w:hanging="705"/>
        <w:outlineLvl w:val="1"/>
        <w:rPr>
          <w:rFonts w:eastAsia="Times New Roman" w:cstheme="minorHAnsi"/>
          <w:b/>
        </w:rPr>
      </w:pPr>
      <w:r w:rsidRPr="00CF0413">
        <w:rPr>
          <w:rFonts w:eastAsia="Times New Roman" w:cstheme="minorHAnsi"/>
          <w:b/>
        </w:rPr>
        <w:t>C)</w:t>
      </w:r>
      <w:r w:rsidRPr="00CF0413">
        <w:rPr>
          <w:rFonts w:eastAsia="Times New Roman" w:cstheme="minorHAnsi"/>
          <w:b/>
        </w:rPr>
        <w:tab/>
        <w:t>TIPOGRAFIJA</w:t>
      </w:r>
    </w:p>
    <w:p w14:paraId="07098D3F" w14:textId="77777777" w:rsidR="00CF0413" w:rsidRPr="00CF0413" w:rsidRDefault="00CF0413" w:rsidP="00CF0413">
      <w:pPr>
        <w:suppressAutoHyphens/>
        <w:spacing w:after="0" w:line="240" w:lineRule="auto"/>
        <w:ind w:left="705" w:hanging="705"/>
        <w:jc w:val="both"/>
        <w:rPr>
          <w:rFonts w:eastAsia="Times New Roman" w:cstheme="minorHAnsi"/>
        </w:rPr>
      </w:pPr>
      <w:r w:rsidRPr="00CF0413">
        <w:rPr>
          <w:rFonts w:eastAsia="Times New Roman" w:cstheme="minorHAnsi"/>
        </w:rPr>
        <w:tab/>
        <w:t>Za vse tekste uporabljene na usmerjevalnih in označevalnih tablah se uporabljata naslednji tipografiji: VAG Rounded/krepka in American Typewriter/srednja (imena zaposlenih na magnetkih, katalog sprejetih standardov stran 1).</w:t>
      </w:r>
    </w:p>
    <w:p w14:paraId="147C67A1" w14:textId="77777777" w:rsidR="00CF0413" w:rsidRPr="00CF0413" w:rsidRDefault="00CF0413" w:rsidP="00CF0413">
      <w:pPr>
        <w:suppressAutoHyphens/>
        <w:spacing w:after="0" w:line="240" w:lineRule="auto"/>
        <w:ind w:left="705" w:hanging="705"/>
        <w:jc w:val="both"/>
        <w:rPr>
          <w:rFonts w:eastAsia="Times New Roman" w:cstheme="minorHAnsi"/>
        </w:rPr>
      </w:pPr>
    </w:p>
    <w:p w14:paraId="03A058BE" w14:textId="77777777" w:rsidR="00CF0413" w:rsidRPr="00CF0413" w:rsidRDefault="00CF0413" w:rsidP="00CF0413">
      <w:pPr>
        <w:suppressAutoHyphens/>
        <w:spacing w:after="0" w:line="240" w:lineRule="auto"/>
        <w:ind w:left="705" w:hanging="705"/>
        <w:rPr>
          <w:rFonts w:eastAsia="Times New Roman" w:cstheme="minorHAnsi"/>
        </w:rPr>
      </w:pPr>
    </w:p>
    <w:p w14:paraId="39792EEA" w14:textId="77777777" w:rsidR="00CF0413" w:rsidRPr="00CF0413" w:rsidRDefault="00CF0413" w:rsidP="00CF0413">
      <w:pPr>
        <w:keepNext/>
        <w:numPr>
          <w:ilvl w:val="0"/>
          <w:numId w:val="15"/>
        </w:numPr>
        <w:tabs>
          <w:tab w:val="left" w:pos="1425"/>
        </w:tabs>
        <w:suppressAutoHyphens/>
        <w:spacing w:after="0" w:line="240" w:lineRule="auto"/>
        <w:outlineLvl w:val="2"/>
        <w:rPr>
          <w:rFonts w:eastAsia="Times New Roman" w:cstheme="minorHAnsi"/>
          <w:b/>
        </w:rPr>
      </w:pPr>
      <w:r w:rsidRPr="00CF0413">
        <w:rPr>
          <w:rFonts w:eastAsia="Times New Roman" w:cstheme="minorHAnsi"/>
          <w:b/>
        </w:rPr>
        <w:t>ŠTEVILKE</w:t>
      </w:r>
    </w:p>
    <w:p w14:paraId="7909A231" w14:textId="77777777" w:rsidR="00CF0413" w:rsidRPr="00CF0413" w:rsidRDefault="00CF0413" w:rsidP="00CF0413">
      <w:pPr>
        <w:suppressAutoHyphens/>
        <w:spacing w:after="0" w:line="240" w:lineRule="auto"/>
        <w:ind w:left="705"/>
        <w:jc w:val="both"/>
        <w:rPr>
          <w:rFonts w:eastAsia="Times New Roman" w:cstheme="minorHAnsi"/>
        </w:rPr>
      </w:pPr>
      <w:r w:rsidRPr="00CF0413">
        <w:rPr>
          <w:rFonts w:eastAsia="Times New Roman" w:cstheme="minorHAnsi"/>
        </w:rPr>
        <w:t>S številkami na vratih označujemo prostore. Številke so izdelane iz samolepilne folije mactac serije 9800 s, v določeni tipografiji in velikosti.</w:t>
      </w:r>
    </w:p>
    <w:p w14:paraId="01A0342E" w14:textId="77777777" w:rsidR="00CF0413" w:rsidRPr="00CF0413" w:rsidRDefault="00CF0413" w:rsidP="00CF0413">
      <w:pPr>
        <w:suppressAutoHyphens/>
        <w:spacing w:after="0" w:line="240" w:lineRule="auto"/>
        <w:ind w:left="705"/>
        <w:jc w:val="both"/>
        <w:rPr>
          <w:rFonts w:eastAsia="Times New Roman" w:cstheme="minorHAnsi"/>
        </w:rPr>
      </w:pPr>
      <w:r w:rsidRPr="00CF0413">
        <w:rPr>
          <w:rFonts w:eastAsia="Times New Roman" w:cstheme="minorHAnsi"/>
        </w:rPr>
        <w:t>Primer, ki se finančno ovrednoti v realni velikosti (M 1:1) je prikazan v katalogu sprejetih standardov stran 3 (ločeno za številko vrat 3 in številko vrat kabine 31 A KABINA).</w:t>
      </w:r>
    </w:p>
    <w:p w14:paraId="79FE7E48" w14:textId="77777777" w:rsidR="00CF0413" w:rsidRPr="00CF0413" w:rsidRDefault="00CF0413" w:rsidP="00CF0413">
      <w:pPr>
        <w:suppressAutoHyphens/>
        <w:spacing w:after="0" w:line="240" w:lineRule="auto"/>
        <w:ind w:left="705"/>
        <w:rPr>
          <w:rFonts w:eastAsia="Times New Roman" w:cstheme="minorHAnsi"/>
        </w:rPr>
      </w:pPr>
    </w:p>
    <w:p w14:paraId="333F8B7E" w14:textId="77777777" w:rsidR="00CF0413" w:rsidRPr="00CF0413" w:rsidRDefault="00CF0413" w:rsidP="00CF0413">
      <w:pPr>
        <w:suppressAutoHyphens/>
        <w:spacing w:after="0" w:line="240" w:lineRule="auto"/>
        <w:ind w:left="705"/>
        <w:rPr>
          <w:rFonts w:eastAsia="Times New Roman" w:cstheme="minorHAnsi"/>
        </w:rPr>
      </w:pPr>
    </w:p>
    <w:p w14:paraId="27D71F0A" w14:textId="77777777" w:rsidR="00CF0413" w:rsidRPr="00CF0413" w:rsidRDefault="00CF0413" w:rsidP="00CF0413">
      <w:pPr>
        <w:keepNext/>
        <w:numPr>
          <w:ilvl w:val="0"/>
          <w:numId w:val="15"/>
        </w:numPr>
        <w:tabs>
          <w:tab w:val="left" w:pos="1065"/>
          <w:tab w:val="left" w:pos="1425"/>
        </w:tabs>
        <w:suppressAutoHyphens/>
        <w:spacing w:after="0" w:line="240" w:lineRule="auto"/>
        <w:outlineLvl w:val="3"/>
        <w:rPr>
          <w:rFonts w:eastAsia="Times New Roman" w:cstheme="minorHAnsi"/>
          <w:b/>
        </w:rPr>
      </w:pPr>
      <w:r w:rsidRPr="00CF0413">
        <w:rPr>
          <w:rFonts w:eastAsia="Times New Roman" w:cstheme="minorHAnsi"/>
          <w:b/>
        </w:rPr>
        <w:t>MAGNETKI</w:t>
      </w:r>
    </w:p>
    <w:p w14:paraId="02CE9A4E"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Vse table ambulant oz. drugih poslovnih prostorov so opremljene z lamelami, kamor zaposleni namesti magnetek s svojim imenom in delovnim časom. Napisi na magnetkih so izvedeni v sitotisk tehniki, uporablja se tipografija American Tyepwriter.</w:t>
      </w:r>
    </w:p>
    <w:p w14:paraId="4B024361"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Primer, ki se finančno ovrednoti v realni velikosti (M 1:1) je prikazan v katalogu sprejetih standardov stran 5 (prvi magnetek – Asist. mag. Bogdan Fludernik, dr. med., specialist kirurg).</w:t>
      </w:r>
    </w:p>
    <w:p w14:paraId="30DFBE0D" w14:textId="77777777" w:rsidR="00CF0413" w:rsidRPr="00CF0413" w:rsidRDefault="00CF0413" w:rsidP="00CF0413">
      <w:pPr>
        <w:suppressAutoHyphens/>
        <w:spacing w:after="0" w:line="240" w:lineRule="auto"/>
        <w:ind w:left="705"/>
        <w:rPr>
          <w:rFonts w:eastAsia="Times New Roman" w:cstheme="minorHAnsi"/>
        </w:rPr>
      </w:pPr>
    </w:p>
    <w:p w14:paraId="128AD317" w14:textId="77777777" w:rsidR="00CF0413" w:rsidRPr="00CF0413" w:rsidRDefault="00CF0413" w:rsidP="00CF0413">
      <w:pPr>
        <w:suppressAutoHyphens/>
        <w:spacing w:after="0" w:line="240" w:lineRule="auto"/>
        <w:ind w:left="705"/>
        <w:rPr>
          <w:rFonts w:eastAsia="Times New Roman" w:cstheme="minorHAnsi"/>
        </w:rPr>
      </w:pPr>
    </w:p>
    <w:p w14:paraId="72D0CF14" w14:textId="77777777" w:rsidR="00CF0413" w:rsidRPr="00CF0413" w:rsidRDefault="00CF0413" w:rsidP="00CF0413">
      <w:pPr>
        <w:keepNext/>
        <w:numPr>
          <w:ilvl w:val="0"/>
          <w:numId w:val="15"/>
        </w:numPr>
        <w:tabs>
          <w:tab w:val="left" w:pos="1065"/>
          <w:tab w:val="left" w:pos="1425"/>
        </w:tabs>
        <w:suppressAutoHyphens/>
        <w:spacing w:after="0" w:line="240" w:lineRule="auto"/>
        <w:outlineLvl w:val="3"/>
        <w:rPr>
          <w:rFonts w:eastAsia="Times New Roman" w:cstheme="minorHAnsi"/>
          <w:b/>
        </w:rPr>
      </w:pPr>
      <w:r w:rsidRPr="00CF0413">
        <w:rPr>
          <w:rFonts w:eastAsia="Times New Roman" w:cstheme="minorHAnsi"/>
          <w:b/>
        </w:rPr>
        <w:t>TABLICE OB VRATIH (označbe prostorov)</w:t>
      </w:r>
    </w:p>
    <w:p w14:paraId="4FA5152C"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Zaradi ohranitve enotnosti obstoječega označevanja in možnosti enostavne menjave prostorov brez dodatnih stroškov ohranimo za označitev prostorov v Splošni bolnišnici Celje ALU SIGN sistem – srebrno eluksirane lamele.</w:t>
      </w:r>
    </w:p>
    <w:p w14:paraId="0B2A09D6"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Tablice so sestavljene po naslednjem sistemu:</w:t>
      </w:r>
    </w:p>
    <w:p w14:paraId="66C809D7" w14:textId="77777777" w:rsidR="00CF0413" w:rsidRPr="00CF0413" w:rsidRDefault="00CF0413" w:rsidP="00CF0413">
      <w:pPr>
        <w:numPr>
          <w:ilvl w:val="0"/>
          <w:numId w:val="12"/>
        </w:numPr>
        <w:tabs>
          <w:tab w:val="left" w:pos="1065"/>
        </w:tabs>
        <w:suppressAutoHyphens/>
        <w:spacing w:after="0" w:line="240" w:lineRule="auto"/>
        <w:ind w:left="1065"/>
        <w:rPr>
          <w:rFonts w:eastAsia="Times New Roman" w:cstheme="minorHAnsi"/>
        </w:rPr>
      </w:pPr>
      <w:r w:rsidRPr="00CF0413">
        <w:rPr>
          <w:rFonts w:eastAsia="Times New Roman" w:cstheme="minorHAnsi"/>
        </w:rPr>
        <w:t>200x31mm barvna lamela (barva določi stroko)</w:t>
      </w:r>
    </w:p>
    <w:p w14:paraId="232E78AA" w14:textId="77777777" w:rsidR="00CF0413" w:rsidRPr="00CF0413" w:rsidRDefault="00CF0413" w:rsidP="00CF0413">
      <w:pPr>
        <w:suppressAutoHyphens/>
        <w:spacing w:after="0" w:line="240" w:lineRule="auto"/>
        <w:ind w:left="1065"/>
        <w:rPr>
          <w:rFonts w:eastAsia="Times New Roman" w:cstheme="minorHAnsi"/>
        </w:rPr>
      </w:pPr>
      <w:r w:rsidRPr="00CF0413">
        <w:rPr>
          <w:rFonts w:eastAsia="Times New Roman" w:cstheme="minorHAnsi"/>
        </w:rPr>
        <w:t>rumena – internistične stroke</w:t>
      </w:r>
    </w:p>
    <w:p w14:paraId="48D7D964" w14:textId="77777777" w:rsidR="00CF0413" w:rsidRPr="00CF0413" w:rsidRDefault="00CF0413" w:rsidP="00CF0413">
      <w:pPr>
        <w:suppressAutoHyphens/>
        <w:spacing w:after="0" w:line="240" w:lineRule="auto"/>
        <w:ind w:left="1065"/>
        <w:rPr>
          <w:rFonts w:eastAsia="Times New Roman" w:cstheme="minorHAnsi"/>
        </w:rPr>
      </w:pPr>
      <w:r w:rsidRPr="00CF0413">
        <w:rPr>
          <w:rFonts w:eastAsia="Times New Roman" w:cstheme="minorHAnsi"/>
        </w:rPr>
        <w:t xml:space="preserve">modra – operativne stroke </w:t>
      </w:r>
    </w:p>
    <w:p w14:paraId="1BBB9DAF" w14:textId="77777777" w:rsidR="00CF0413" w:rsidRPr="00CF0413" w:rsidRDefault="00CF0413" w:rsidP="00CF0413">
      <w:pPr>
        <w:suppressAutoHyphens/>
        <w:spacing w:after="0" w:line="240" w:lineRule="auto"/>
        <w:ind w:left="1065"/>
        <w:rPr>
          <w:rFonts w:eastAsia="Times New Roman" w:cstheme="minorHAnsi"/>
        </w:rPr>
      </w:pPr>
      <w:r w:rsidRPr="00CF0413">
        <w:rPr>
          <w:rFonts w:eastAsia="Times New Roman" w:cstheme="minorHAnsi"/>
        </w:rPr>
        <w:t>rdeča – enote skupnega pomena</w:t>
      </w:r>
    </w:p>
    <w:p w14:paraId="079CF993" w14:textId="77777777" w:rsidR="00CF0413" w:rsidRPr="00CF0413" w:rsidRDefault="00CF0413" w:rsidP="00CF0413">
      <w:pPr>
        <w:numPr>
          <w:ilvl w:val="0"/>
          <w:numId w:val="12"/>
        </w:numPr>
        <w:tabs>
          <w:tab w:val="left" w:pos="1065"/>
        </w:tabs>
        <w:suppressAutoHyphens/>
        <w:spacing w:after="0" w:line="240" w:lineRule="auto"/>
        <w:ind w:left="1065"/>
        <w:rPr>
          <w:rFonts w:eastAsia="Times New Roman" w:cstheme="minorHAnsi"/>
        </w:rPr>
      </w:pPr>
      <w:r w:rsidRPr="00CF0413">
        <w:rPr>
          <w:rFonts w:eastAsia="Times New Roman" w:cstheme="minorHAnsi"/>
        </w:rPr>
        <w:t>200x93mm označba prostora</w:t>
      </w:r>
    </w:p>
    <w:p w14:paraId="2C1F3C51"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Vse dodatne lamele so po zahtevah naročnika. Možne so naslednje dimenzije:</w:t>
      </w:r>
    </w:p>
    <w:p w14:paraId="4559C6F1"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ab/>
        <w:t>200x31mm navadna ali z utorom in</w:t>
      </w:r>
    </w:p>
    <w:p w14:paraId="2031EB63"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200x62mm navadna ali z utorom.</w:t>
      </w:r>
    </w:p>
    <w:p w14:paraId="361FF4A8"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Zaključki tabel so iz pravokotnega aluminijastega profila. Napisi so izdelani iz folije mactac 9839-22 v tipografiji in postavitvi kot je prikazana na vzorcu.</w:t>
      </w:r>
    </w:p>
    <w:p w14:paraId="02F993A6" w14:textId="0BE92154"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 xml:space="preserve">Primer, ki se finančno ovrednoti v realni velikosti (M 1:1) je prikazan v katalogu sprejetih standardov stran 6 (tabla z napisom Avdiološka </w:t>
      </w:r>
      <w:r w:rsidR="008B7E6F" w:rsidRPr="00CF0413">
        <w:rPr>
          <w:rFonts w:eastAsia="Times New Roman" w:cstheme="minorHAnsi"/>
        </w:rPr>
        <w:t>ambulanta</w:t>
      </w:r>
      <w:r w:rsidRPr="00CF0413">
        <w:rPr>
          <w:rFonts w:eastAsia="Times New Roman" w:cstheme="minorHAnsi"/>
        </w:rPr>
        <w:t>).</w:t>
      </w:r>
    </w:p>
    <w:p w14:paraId="3BA1E6C6" w14:textId="77777777" w:rsidR="00CF0413" w:rsidRPr="00CF0413" w:rsidRDefault="00CF0413" w:rsidP="00CF0413">
      <w:pPr>
        <w:suppressAutoHyphens/>
        <w:spacing w:after="0" w:line="240" w:lineRule="auto"/>
        <w:ind w:left="705"/>
        <w:rPr>
          <w:rFonts w:eastAsia="Times New Roman" w:cstheme="minorHAnsi"/>
        </w:rPr>
      </w:pPr>
    </w:p>
    <w:p w14:paraId="4D1F1EDC" w14:textId="77777777" w:rsidR="00CF0413" w:rsidRPr="00CF0413" w:rsidRDefault="00CF0413" w:rsidP="00CF0413">
      <w:pPr>
        <w:suppressAutoHyphens/>
        <w:spacing w:after="0" w:line="240" w:lineRule="auto"/>
        <w:ind w:left="705"/>
        <w:rPr>
          <w:rFonts w:eastAsia="Times New Roman" w:cstheme="minorHAnsi"/>
        </w:rPr>
      </w:pPr>
    </w:p>
    <w:p w14:paraId="3DEFC21A" w14:textId="77777777" w:rsidR="00CF0413" w:rsidRPr="00CF0413" w:rsidRDefault="00CF0413" w:rsidP="00CF0413">
      <w:pPr>
        <w:keepNext/>
        <w:numPr>
          <w:ilvl w:val="0"/>
          <w:numId w:val="15"/>
        </w:numPr>
        <w:tabs>
          <w:tab w:val="left" w:pos="1065"/>
          <w:tab w:val="left" w:pos="1425"/>
        </w:tabs>
        <w:suppressAutoHyphens/>
        <w:spacing w:after="0" w:line="240" w:lineRule="auto"/>
        <w:outlineLvl w:val="3"/>
        <w:rPr>
          <w:rFonts w:eastAsia="Times New Roman" w:cstheme="minorHAnsi"/>
          <w:b/>
        </w:rPr>
      </w:pPr>
      <w:r w:rsidRPr="00CF0413">
        <w:rPr>
          <w:rFonts w:eastAsia="Times New Roman" w:cstheme="minorHAnsi"/>
          <w:b/>
        </w:rPr>
        <w:t>TABLICE OB VRATIH (označbe oddelkov)</w:t>
      </w:r>
    </w:p>
    <w:p w14:paraId="31F633AA"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Zaradi ohranitve enotnosti obstoječega označevanja in možnosti enostavne menjave prostorov brez dodatnih stroškov ohranimo za označitev oddelkov v Splošni bolnišnici Celje ALU SIGN sistem – srebrno eluksirane lamele.</w:t>
      </w:r>
    </w:p>
    <w:p w14:paraId="4D28E0E4"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Tablice so sestavljene po naslednjem sistemu:</w:t>
      </w:r>
    </w:p>
    <w:p w14:paraId="34486664" w14:textId="77777777" w:rsidR="00CF0413" w:rsidRPr="00CF0413" w:rsidRDefault="00CF0413" w:rsidP="00CF0413">
      <w:pPr>
        <w:numPr>
          <w:ilvl w:val="0"/>
          <w:numId w:val="13"/>
        </w:numPr>
        <w:tabs>
          <w:tab w:val="left" w:pos="1065"/>
        </w:tabs>
        <w:suppressAutoHyphens/>
        <w:spacing w:after="0" w:line="240" w:lineRule="auto"/>
        <w:ind w:left="1065"/>
        <w:rPr>
          <w:rFonts w:eastAsia="Times New Roman" w:cstheme="minorHAnsi"/>
        </w:rPr>
      </w:pPr>
      <w:r w:rsidRPr="00CF0413">
        <w:rPr>
          <w:rFonts w:eastAsia="Times New Roman" w:cstheme="minorHAnsi"/>
        </w:rPr>
        <w:t>300-500X31 mm barvna lamela (barva določi stroko)</w:t>
      </w:r>
    </w:p>
    <w:p w14:paraId="588CE2D1" w14:textId="77777777" w:rsidR="00CF0413" w:rsidRPr="00CF0413" w:rsidRDefault="00CF0413" w:rsidP="00CF0413">
      <w:pPr>
        <w:suppressAutoHyphens/>
        <w:spacing w:after="0" w:line="240" w:lineRule="auto"/>
        <w:ind w:left="1065"/>
        <w:rPr>
          <w:rFonts w:eastAsia="Times New Roman" w:cstheme="minorHAnsi"/>
        </w:rPr>
      </w:pPr>
      <w:r w:rsidRPr="00CF0413">
        <w:rPr>
          <w:rFonts w:eastAsia="Times New Roman" w:cstheme="minorHAnsi"/>
        </w:rPr>
        <w:t>rumena – internistične stroke</w:t>
      </w:r>
    </w:p>
    <w:p w14:paraId="2FE6599F" w14:textId="77777777" w:rsidR="00CF0413" w:rsidRPr="00CF0413" w:rsidRDefault="00CF0413" w:rsidP="00CF0413">
      <w:pPr>
        <w:suppressAutoHyphens/>
        <w:spacing w:after="0" w:line="240" w:lineRule="auto"/>
        <w:ind w:left="1065"/>
        <w:rPr>
          <w:rFonts w:eastAsia="Times New Roman" w:cstheme="minorHAnsi"/>
        </w:rPr>
      </w:pPr>
      <w:r w:rsidRPr="00CF0413">
        <w:rPr>
          <w:rFonts w:eastAsia="Times New Roman" w:cstheme="minorHAnsi"/>
        </w:rPr>
        <w:t xml:space="preserve">modra – operativne stroke </w:t>
      </w:r>
    </w:p>
    <w:p w14:paraId="3308FF9B" w14:textId="77777777" w:rsidR="00CF0413" w:rsidRPr="00CF0413" w:rsidRDefault="00CF0413" w:rsidP="00CF0413">
      <w:pPr>
        <w:suppressAutoHyphens/>
        <w:spacing w:after="0" w:line="240" w:lineRule="auto"/>
        <w:ind w:left="1065"/>
        <w:rPr>
          <w:rFonts w:eastAsia="Times New Roman" w:cstheme="minorHAnsi"/>
        </w:rPr>
      </w:pPr>
      <w:r w:rsidRPr="00CF0413">
        <w:rPr>
          <w:rFonts w:eastAsia="Times New Roman" w:cstheme="minorHAnsi"/>
        </w:rPr>
        <w:t>rdeča – enote skupnega pomena</w:t>
      </w:r>
    </w:p>
    <w:p w14:paraId="7B42A4C9" w14:textId="77777777" w:rsidR="00CF0413" w:rsidRPr="00CF0413" w:rsidRDefault="00CF0413" w:rsidP="00CF0413">
      <w:pPr>
        <w:numPr>
          <w:ilvl w:val="0"/>
          <w:numId w:val="13"/>
        </w:numPr>
        <w:tabs>
          <w:tab w:val="left" w:pos="1065"/>
        </w:tabs>
        <w:suppressAutoHyphens/>
        <w:spacing w:after="0" w:line="240" w:lineRule="auto"/>
        <w:ind w:left="1065"/>
        <w:rPr>
          <w:rFonts w:eastAsia="Times New Roman" w:cstheme="minorHAnsi"/>
        </w:rPr>
      </w:pPr>
      <w:r w:rsidRPr="00CF0413">
        <w:rPr>
          <w:rFonts w:eastAsia="Times New Roman" w:cstheme="minorHAnsi"/>
        </w:rPr>
        <w:t>300-500X156mm označba oddelka</w:t>
      </w:r>
    </w:p>
    <w:p w14:paraId="46B8BE29"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Vse ostale lamele so po zahtevah naročnika. Možne so naslednje dimenzije:</w:t>
      </w:r>
    </w:p>
    <w:p w14:paraId="38641093"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300-500x31mm eluksirana</w:t>
      </w:r>
    </w:p>
    <w:p w14:paraId="71DC9D88"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300-500x62mm eluksirana</w:t>
      </w:r>
    </w:p>
    <w:p w14:paraId="37946B35"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300-500x93mm eluksirana</w:t>
      </w:r>
    </w:p>
    <w:p w14:paraId="53E1B362"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300-500x125mm eluksirana</w:t>
      </w:r>
    </w:p>
    <w:p w14:paraId="14AB9C5B"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Zaključki tabel so iz pravokotnega aluminjastega profila. Napisi so izdelani iz folije mactac 9839-22, v tipografiji in postavitvi kot je prikazana na vzorcu.</w:t>
      </w:r>
    </w:p>
    <w:p w14:paraId="169A1C2A"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Primer, ki se finančno ovrednoti v realni velikosti (M 1:1) je prikazan v katalogu sprejetih standardov stran 7 (tabla z napisom Oddelek za otorinolaringologijo in cervikofacialno kirurgijo).</w:t>
      </w:r>
    </w:p>
    <w:p w14:paraId="31372737" w14:textId="77777777" w:rsidR="00CF0413" w:rsidRPr="00CF0413" w:rsidRDefault="00CF0413" w:rsidP="00CF0413">
      <w:pPr>
        <w:suppressAutoHyphens/>
        <w:spacing w:after="0" w:line="240" w:lineRule="auto"/>
        <w:ind w:left="705"/>
        <w:rPr>
          <w:rFonts w:eastAsia="Times New Roman" w:cstheme="minorHAnsi"/>
        </w:rPr>
      </w:pPr>
    </w:p>
    <w:p w14:paraId="2BE8260C" w14:textId="77777777" w:rsidR="00CF0413" w:rsidRPr="00CF0413" w:rsidRDefault="00CF0413" w:rsidP="00CF0413">
      <w:pPr>
        <w:suppressAutoHyphens/>
        <w:spacing w:after="0" w:line="240" w:lineRule="auto"/>
        <w:ind w:left="705"/>
        <w:rPr>
          <w:rFonts w:eastAsia="Times New Roman" w:cstheme="minorHAnsi"/>
        </w:rPr>
      </w:pPr>
    </w:p>
    <w:p w14:paraId="040875A0" w14:textId="77777777" w:rsidR="00CF0413" w:rsidRPr="00CF0413" w:rsidRDefault="00CF0413" w:rsidP="00CF0413">
      <w:pPr>
        <w:keepNext/>
        <w:numPr>
          <w:ilvl w:val="0"/>
          <w:numId w:val="15"/>
        </w:numPr>
        <w:tabs>
          <w:tab w:val="left" w:pos="1065"/>
          <w:tab w:val="left" w:pos="1425"/>
        </w:tabs>
        <w:suppressAutoHyphens/>
        <w:spacing w:after="0" w:line="240" w:lineRule="auto"/>
        <w:outlineLvl w:val="3"/>
        <w:rPr>
          <w:rFonts w:eastAsia="Times New Roman" w:cstheme="minorHAnsi"/>
          <w:b/>
        </w:rPr>
      </w:pPr>
      <w:r w:rsidRPr="00CF0413">
        <w:rPr>
          <w:rFonts w:eastAsia="Times New Roman" w:cstheme="minorHAnsi"/>
          <w:b/>
        </w:rPr>
        <w:t>NOTRANJA USMERJEVALA</w:t>
      </w:r>
    </w:p>
    <w:p w14:paraId="539537BE"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Zaradi ohranitve enotnosti obstoječega označevanja in možnosti enostavne menjave prostorov brez dodatnih stroškov ohranimo za tablice s katerimi usmerjamo v Splošni bolnišnici Celje ALU SIGN sistem – srebrno eluksirane lamele.</w:t>
      </w:r>
    </w:p>
    <w:p w14:paraId="1E884BD7"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lastRenderedPageBreak/>
        <w:t>Tablice so sestavljene po naslednjem sistemu:</w:t>
      </w:r>
    </w:p>
    <w:p w14:paraId="6DD24C72" w14:textId="77777777" w:rsidR="00CF0413" w:rsidRPr="00CF0413" w:rsidRDefault="00CF0413" w:rsidP="00CF0413">
      <w:pPr>
        <w:numPr>
          <w:ilvl w:val="0"/>
          <w:numId w:val="14"/>
        </w:numPr>
        <w:tabs>
          <w:tab w:val="left" w:pos="1065"/>
        </w:tabs>
        <w:suppressAutoHyphens/>
        <w:spacing w:after="0" w:line="240" w:lineRule="auto"/>
        <w:ind w:left="1065"/>
        <w:rPr>
          <w:rFonts w:eastAsia="Times New Roman" w:cstheme="minorHAnsi"/>
        </w:rPr>
      </w:pPr>
      <w:r w:rsidRPr="00CF0413">
        <w:rPr>
          <w:rFonts w:eastAsia="Times New Roman" w:cstheme="minorHAnsi"/>
        </w:rPr>
        <w:t>993 X 62 + 62 X 62</w:t>
      </w:r>
    </w:p>
    <w:p w14:paraId="37CBAD59" w14:textId="77777777" w:rsidR="00CF0413" w:rsidRPr="00CF0413" w:rsidRDefault="00CF0413" w:rsidP="00CF0413">
      <w:pPr>
        <w:numPr>
          <w:ilvl w:val="0"/>
          <w:numId w:val="14"/>
        </w:numPr>
        <w:tabs>
          <w:tab w:val="left" w:pos="1065"/>
        </w:tabs>
        <w:suppressAutoHyphens/>
        <w:spacing w:after="0" w:line="240" w:lineRule="auto"/>
        <w:ind w:left="1065"/>
        <w:rPr>
          <w:rFonts w:eastAsia="Times New Roman" w:cstheme="minorHAnsi"/>
        </w:rPr>
      </w:pPr>
      <w:r w:rsidRPr="00CF0413">
        <w:rPr>
          <w:rFonts w:eastAsia="Times New Roman" w:cstheme="minorHAnsi"/>
        </w:rPr>
        <w:t>962 X 93 + 93 X 93</w:t>
      </w:r>
    </w:p>
    <w:p w14:paraId="1BC5F398" w14:textId="77777777" w:rsidR="00CF0413" w:rsidRPr="00CF0413" w:rsidRDefault="00CF0413" w:rsidP="00CF0413">
      <w:pPr>
        <w:numPr>
          <w:ilvl w:val="0"/>
          <w:numId w:val="14"/>
        </w:numPr>
        <w:tabs>
          <w:tab w:val="left" w:pos="1065"/>
        </w:tabs>
        <w:suppressAutoHyphens/>
        <w:spacing w:after="0" w:line="240" w:lineRule="auto"/>
        <w:ind w:left="1065"/>
        <w:rPr>
          <w:rFonts w:eastAsia="Times New Roman" w:cstheme="minorHAnsi"/>
        </w:rPr>
      </w:pPr>
      <w:r w:rsidRPr="00CF0413">
        <w:rPr>
          <w:rFonts w:eastAsia="Times New Roman" w:cstheme="minorHAnsi"/>
        </w:rPr>
        <w:t>931 X 124 + 124 X 124</w:t>
      </w:r>
    </w:p>
    <w:p w14:paraId="141ED3E8" w14:textId="77777777" w:rsidR="00CF0413" w:rsidRPr="00CF0413" w:rsidRDefault="00CF0413" w:rsidP="00CF0413">
      <w:pPr>
        <w:numPr>
          <w:ilvl w:val="0"/>
          <w:numId w:val="14"/>
        </w:numPr>
        <w:tabs>
          <w:tab w:val="left" w:pos="1065"/>
        </w:tabs>
        <w:suppressAutoHyphens/>
        <w:spacing w:after="0" w:line="240" w:lineRule="auto"/>
        <w:ind w:left="1065"/>
        <w:rPr>
          <w:rFonts w:eastAsia="Times New Roman" w:cstheme="minorHAnsi"/>
        </w:rPr>
      </w:pPr>
      <w:r w:rsidRPr="00CF0413">
        <w:rPr>
          <w:rFonts w:eastAsia="Times New Roman" w:cstheme="minorHAnsi"/>
        </w:rPr>
        <w:t>900 X 156 + 156 X 156</w:t>
      </w:r>
    </w:p>
    <w:p w14:paraId="7DB41BE8"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 xml:space="preserve">Zaključki enojnih usmerjeval so PVC, skupinskih pa pravokotni aluminjasti eluksirani. Napisi so izdelani iz folije mactac 9839-22, v tipografiji in postavitvi kot je prikazana na vzorcu. </w:t>
      </w:r>
    </w:p>
    <w:p w14:paraId="019F8F11" w14:textId="4B5567CC"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 xml:space="preserve">Lamele s puščico so samostojne, </w:t>
      </w:r>
      <w:r w:rsidR="008B7E6F" w:rsidRPr="00CF0413">
        <w:rPr>
          <w:rFonts w:eastAsia="Times New Roman" w:cstheme="minorHAnsi"/>
        </w:rPr>
        <w:t>kvadratne</w:t>
      </w:r>
      <w:r w:rsidRPr="00CF0413">
        <w:rPr>
          <w:rFonts w:eastAsia="Times New Roman" w:cstheme="minorHAnsi"/>
        </w:rPr>
        <w:t xml:space="preserve"> oblike. Puščice so vedno sive barve (folija mactac 9889-02). Dimenzije se spreminjajo glede na velikost.</w:t>
      </w:r>
    </w:p>
    <w:p w14:paraId="61403559"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Primer, ki se finančno ovrednoti v realni velikosti (M 1:1) je prikazan v katalogu sprejetih standardov stran 8 (ločeno za vse štiri dimenzije notranjih usmerjeval).</w:t>
      </w:r>
    </w:p>
    <w:p w14:paraId="774B7DAF" w14:textId="77777777" w:rsidR="00CF0413" w:rsidRPr="00CF0413" w:rsidRDefault="00CF0413" w:rsidP="00CF0413">
      <w:pPr>
        <w:suppressAutoHyphens/>
        <w:spacing w:after="0" w:line="240" w:lineRule="auto"/>
        <w:ind w:left="705"/>
        <w:rPr>
          <w:rFonts w:eastAsia="Times New Roman" w:cstheme="minorHAnsi"/>
        </w:rPr>
      </w:pPr>
    </w:p>
    <w:p w14:paraId="26218C86" w14:textId="77777777" w:rsidR="00CF0413" w:rsidRPr="00CF0413" w:rsidRDefault="00CF0413" w:rsidP="00CF0413">
      <w:pPr>
        <w:suppressAutoHyphens/>
        <w:spacing w:after="0" w:line="240" w:lineRule="auto"/>
        <w:ind w:left="705"/>
        <w:rPr>
          <w:rFonts w:eastAsia="Times New Roman" w:cstheme="minorHAnsi"/>
        </w:rPr>
      </w:pPr>
    </w:p>
    <w:p w14:paraId="7018C486" w14:textId="77777777" w:rsidR="00CF0413" w:rsidRPr="00CF0413" w:rsidRDefault="00CF0413" w:rsidP="00CF0413">
      <w:pPr>
        <w:keepNext/>
        <w:numPr>
          <w:ilvl w:val="0"/>
          <w:numId w:val="15"/>
        </w:numPr>
        <w:tabs>
          <w:tab w:val="left" w:pos="1065"/>
          <w:tab w:val="left" w:pos="1425"/>
        </w:tabs>
        <w:suppressAutoHyphens/>
        <w:spacing w:after="0" w:line="240" w:lineRule="auto"/>
        <w:outlineLvl w:val="3"/>
        <w:rPr>
          <w:rFonts w:eastAsia="Times New Roman" w:cstheme="minorHAnsi"/>
          <w:b/>
        </w:rPr>
      </w:pPr>
      <w:r w:rsidRPr="00CF0413">
        <w:rPr>
          <w:rFonts w:eastAsia="Times New Roman" w:cstheme="minorHAnsi"/>
          <w:b/>
        </w:rPr>
        <w:t>NAPISI NA STEKLU</w:t>
      </w:r>
    </w:p>
    <w:p w14:paraId="01382C57"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Za vse napise na steklu se uporablja modra folija mactac serije 9800 S, določene v barvnem katalogu. Višine črk so:</w:t>
      </w:r>
    </w:p>
    <w:p w14:paraId="6309A932" w14:textId="77777777" w:rsidR="00CF0413" w:rsidRPr="00CF0413" w:rsidRDefault="00CF0413" w:rsidP="00CF0413">
      <w:pPr>
        <w:numPr>
          <w:ilvl w:val="0"/>
          <w:numId w:val="11"/>
        </w:numPr>
        <w:tabs>
          <w:tab w:val="left" w:pos="1065"/>
        </w:tabs>
        <w:suppressAutoHyphens/>
        <w:spacing w:after="0" w:line="240" w:lineRule="auto"/>
        <w:ind w:left="1065"/>
        <w:rPr>
          <w:rFonts w:eastAsia="Times New Roman" w:cstheme="minorHAnsi"/>
        </w:rPr>
      </w:pPr>
      <w:r w:rsidRPr="00CF0413">
        <w:rPr>
          <w:rFonts w:eastAsia="Times New Roman" w:cstheme="minorHAnsi"/>
        </w:rPr>
        <w:t>označba prostora</w:t>
      </w:r>
      <w:r w:rsidRPr="00CF0413">
        <w:rPr>
          <w:rFonts w:eastAsia="Times New Roman" w:cstheme="minorHAnsi"/>
        </w:rPr>
        <w:tab/>
      </w:r>
      <w:r w:rsidRPr="00CF0413">
        <w:rPr>
          <w:rFonts w:eastAsia="Times New Roman" w:cstheme="minorHAnsi"/>
        </w:rPr>
        <w:tab/>
        <w:t>75mm</w:t>
      </w:r>
    </w:p>
    <w:p w14:paraId="04ACC7B9" w14:textId="77777777" w:rsidR="00CF0413" w:rsidRPr="00CF0413" w:rsidRDefault="00CF0413" w:rsidP="00CF0413">
      <w:pPr>
        <w:numPr>
          <w:ilvl w:val="0"/>
          <w:numId w:val="11"/>
        </w:numPr>
        <w:tabs>
          <w:tab w:val="left" w:pos="1065"/>
        </w:tabs>
        <w:suppressAutoHyphens/>
        <w:spacing w:after="0" w:line="240" w:lineRule="auto"/>
        <w:ind w:left="1065"/>
        <w:rPr>
          <w:rFonts w:eastAsia="Times New Roman" w:cstheme="minorHAnsi"/>
        </w:rPr>
      </w:pPr>
      <w:r w:rsidRPr="00CF0413">
        <w:rPr>
          <w:rFonts w:eastAsia="Times New Roman" w:cstheme="minorHAnsi"/>
        </w:rPr>
        <w:t>delovni čas</w:t>
      </w:r>
      <w:r w:rsidRPr="00CF0413">
        <w:rPr>
          <w:rFonts w:eastAsia="Times New Roman" w:cstheme="minorHAnsi"/>
        </w:rPr>
        <w:tab/>
      </w:r>
      <w:r w:rsidRPr="00CF0413">
        <w:rPr>
          <w:rFonts w:eastAsia="Times New Roman" w:cstheme="minorHAnsi"/>
        </w:rPr>
        <w:tab/>
      </w:r>
      <w:r w:rsidRPr="00CF0413">
        <w:rPr>
          <w:rFonts w:eastAsia="Times New Roman" w:cstheme="minorHAnsi"/>
        </w:rPr>
        <w:tab/>
        <w:t>50mm</w:t>
      </w:r>
    </w:p>
    <w:p w14:paraId="7376BA01" w14:textId="77777777" w:rsidR="00CF0413" w:rsidRPr="00CF0413" w:rsidRDefault="00CF0413" w:rsidP="00CF0413">
      <w:pPr>
        <w:numPr>
          <w:ilvl w:val="0"/>
          <w:numId w:val="11"/>
        </w:numPr>
        <w:tabs>
          <w:tab w:val="left" w:pos="1065"/>
        </w:tabs>
        <w:suppressAutoHyphens/>
        <w:spacing w:after="0" w:line="240" w:lineRule="auto"/>
        <w:ind w:left="1065"/>
        <w:rPr>
          <w:rFonts w:eastAsia="Times New Roman" w:cstheme="minorHAnsi"/>
        </w:rPr>
      </w:pPr>
      <w:r w:rsidRPr="00CF0413">
        <w:rPr>
          <w:rFonts w:eastAsia="Times New Roman" w:cstheme="minorHAnsi"/>
        </w:rPr>
        <w:t>ostalo spremno besedilo</w:t>
      </w:r>
      <w:r w:rsidRPr="00CF0413">
        <w:rPr>
          <w:rFonts w:eastAsia="Times New Roman" w:cstheme="minorHAnsi"/>
        </w:rPr>
        <w:tab/>
        <w:t>30mm</w:t>
      </w:r>
    </w:p>
    <w:p w14:paraId="2CCAA23D"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Primer, ki se finančno ovrednoti v realni velikosti (M 1:1) je prikazan v katalogu sprejetih standardov stran 9 (ločeno za vse tri višine črk).</w:t>
      </w:r>
    </w:p>
    <w:p w14:paraId="74BECAF5" w14:textId="77777777" w:rsidR="00CF0413" w:rsidRPr="00CF0413" w:rsidRDefault="00CF0413" w:rsidP="00CF0413">
      <w:pPr>
        <w:suppressAutoHyphens/>
        <w:spacing w:after="0" w:line="240" w:lineRule="auto"/>
        <w:ind w:left="705"/>
        <w:rPr>
          <w:rFonts w:eastAsia="Times New Roman" w:cstheme="minorHAnsi"/>
        </w:rPr>
      </w:pPr>
    </w:p>
    <w:p w14:paraId="567D202C" w14:textId="77777777" w:rsidR="00CF0413" w:rsidRPr="00CF0413" w:rsidRDefault="00CF0413" w:rsidP="00CF0413">
      <w:pPr>
        <w:suppressAutoHyphens/>
        <w:spacing w:after="0" w:line="240" w:lineRule="auto"/>
        <w:ind w:left="705"/>
        <w:rPr>
          <w:rFonts w:eastAsia="Times New Roman" w:cstheme="minorHAnsi"/>
        </w:rPr>
      </w:pPr>
    </w:p>
    <w:p w14:paraId="19482BE7" w14:textId="77777777" w:rsidR="00CF0413" w:rsidRPr="00CF0413" w:rsidRDefault="00CF0413" w:rsidP="00CF0413">
      <w:pPr>
        <w:keepNext/>
        <w:numPr>
          <w:ilvl w:val="0"/>
          <w:numId w:val="15"/>
        </w:numPr>
        <w:tabs>
          <w:tab w:val="left" w:pos="1065"/>
          <w:tab w:val="left" w:pos="1425"/>
        </w:tabs>
        <w:suppressAutoHyphens/>
        <w:spacing w:after="0" w:line="240" w:lineRule="auto"/>
        <w:outlineLvl w:val="3"/>
        <w:rPr>
          <w:rFonts w:eastAsia="Times New Roman" w:cstheme="minorHAnsi"/>
          <w:b/>
        </w:rPr>
      </w:pPr>
      <w:r w:rsidRPr="00CF0413">
        <w:rPr>
          <w:rFonts w:eastAsia="Times New Roman" w:cstheme="minorHAnsi"/>
          <w:b/>
        </w:rPr>
        <w:t>ZUNANJA USMERJEVALA</w:t>
      </w:r>
    </w:p>
    <w:p w14:paraId="00C8F053"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Zunanje usmerjevalne table so zaradi enotnosti pri označevanju izdelane iz določenih materialov in dimenzij sprejetih v projektu Enotnega sistema usmerjanja in označevanja v Splošni bolnišnici Celje.</w:t>
      </w:r>
    </w:p>
    <w:p w14:paraId="37B8447E"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Nosilna konstrukcija: ALU SIGN noge fi 60mm prašno barvano RAL: 5006.</w:t>
      </w:r>
    </w:p>
    <w:p w14:paraId="33287349"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Table: Kömatex plošče debeline 6mm, ki so že tovarniško obarvane (rumeno in modro). Rumeni del je vedno enakih dimenzij = 1220X500mm, modri pa se po višini spreminja glede na zahtevani tekst in to za 500mm. Napisi: folija mactac 9800 S (5-7 let ), velikost črk in razmiki med vrstami pa so razvidni iz prilog.</w:t>
      </w:r>
    </w:p>
    <w:p w14:paraId="31DB90D6" w14:textId="77777777" w:rsidR="00CF0413" w:rsidRPr="00CF0413" w:rsidRDefault="00CF0413" w:rsidP="00CF0413">
      <w:pPr>
        <w:suppressAutoHyphens/>
        <w:spacing w:after="0" w:line="240" w:lineRule="auto"/>
        <w:ind w:left="705"/>
        <w:rPr>
          <w:rFonts w:eastAsia="Times New Roman" w:cstheme="minorHAnsi"/>
        </w:rPr>
      </w:pPr>
      <w:r w:rsidRPr="00CF0413">
        <w:rPr>
          <w:rFonts w:eastAsia="Times New Roman" w:cstheme="minorHAnsi"/>
        </w:rPr>
        <w:t>Primer, ki se finančno ovrednoti v realni velikosti (M 1:1) je prikazan v katalogu sprejetih standardov stran 10 (zunanja tabla z oznako 1).</w:t>
      </w:r>
    </w:p>
    <w:p w14:paraId="744A6343" w14:textId="77777777" w:rsidR="00C1299F" w:rsidRDefault="00C1299F" w:rsidP="00C1299F">
      <w:pPr>
        <w:jc w:val="both"/>
        <w:rPr>
          <w:rFonts w:ascii="Calibri" w:hAnsi="Calibri" w:cs="Calibri"/>
          <w:b/>
          <w:bCs/>
        </w:rPr>
      </w:pPr>
    </w:p>
    <w:p w14:paraId="0D0C30EC" w14:textId="77777777" w:rsidR="00C1299F" w:rsidRDefault="00C1299F" w:rsidP="00C1299F">
      <w:pPr>
        <w:jc w:val="both"/>
        <w:rPr>
          <w:rFonts w:ascii="Calibri" w:hAnsi="Calibri" w:cs="Calibri"/>
        </w:rPr>
      </w:pPr>
    </w:p>
    <w:p w14:paraId="6DDCAC6F" w14:textId="55DDC2B3" w:rsidR="00BC62B7" w:rsidRPr="005F5FA4" w:rsidRDefault="00BC62B7" w:rsidP="00F55746">
      <w:pPr>
        <w:rPr>
          <w:b/>
          <w:bCs/>
        </w:rPr>
      </w:pPr>
      <w:r>
        <w:rPr>
          <w:b/>
          <w:bCs/>
        </w:rPr>
        <w:t>PRILOGE:</w:t>
      </w:r>
    </w:p>
    <w:p w14:paraId="4E58C90E" w14:textId="7CBD4C65" w:rsidR="00F55746" w:rsidRDefault="00CF0413" w:rsidP="00F55746">
      <w:pPr>
        <w:pStyle w:val="Odstavekseznama"/>
        <w:numPr>
          <w:ilvl w:val="0"/>
          <w:numId w:val="2"/>
        </w:numPr>
        <w:rPr>
          <w:rFonts w:eastAsia="Times New Roman"/>
        </w:rPr>
      </w:pPr>
      <w:r>
        <w:rPr>
          <w:rFonts w:eastAsia="Times New Roman"/>
        </w:rPr>
        <w:t>Vzorec pogodbe – ponudnik jo parafira (s tem se strinja z njeno vsebino)</w:t>
      </w:r>
    </w:p>
    <w:p w14:paraId="0FB32AFF" w14:textId="50085A51" w:rsidR="00AF6392" w:rsidRPr="00AF6392" w:rsidRDefault="00AF6392" w:rsidP="00AF6392">
      <w:pPr>
        <w:pStyle w:val="Odstavekseznama"/>
        <w:numPr>
          <w:ilvl w:val="0"/>
          <w:numId w:val="2"/>
        </w:numPr>
        <w:rPr>
          <w:rFonts w:eastAsia="Times New Roman"/>
        </w:rPr>
      </w:pPr>
      <w:r>
        <w:rPr>
          <w:rFonts w:eastAsia="Times New Roman"/>
        </w:rPr>
        <w:t>Obrazec predračuna</w:t>
      </w:r>
    </w:p>
    <w:p w14:paraId="40BB5EB0" w14:textId="6AE5A067" w:rsidR="00BC62B7" w:rsidRDefault="00BC62B7" w:rsidP="00F55746">
      <w:pPr>
        <w:pStyle w:val="Odstavekseznama"/>
        <w:numPr>
          <w:ilvl w:val="0"/>
          <w:numId w:val="2"/>
        </w:numPr>
        <w:rPr>
          <w:rFonts w:eastAsia="Times New Roman"/>
        </w:rPr>
      </w:pPr>
      <w:r>
        <w:rPr>
          <w:rFonts w:eastAsia="Times New Roman"/>
        </w:rPr>
        <w:t>IZJAVA O UDELEŽBI FIZIČNIH IN PRAVNIH OSEB V LASTNIŠTVU PONUDNIKA</w:t>
      </w:r>
      <w:r w:rsidR="00CF0413">
        <w:rPr>
          <w:rFonts w:eastAsia="Times New Roman"/>
        </w:rPr>
        <w:t xml:space="preserve"> (ponudnik jo izpolni in podpiše)</w:t>
      </w:r>
    </w:p>
    <w:p w14:paraId="62371C69" w14:textId="77777777" w:rsidR="00485337" w:rsidRPr="00DC6375" w:rsidRDefault="00485337" w:rsidP="00485337">
      <w:pPr>
        <w:spacing w:after="0" w:line="240" w:lineRule="auto"/>
        <w:ind w:left="720"/>
        <w:jc w:val="both"/>
        <w:rPr>
          <w:rFonts w:ascii="Times New Roman" w:eastAsia="Times New Roman" w:hAnsi="Times New Roman" w:cs="Times New Roman"/>
          <w:sz w:val="24"/>
          <w:szCs w:val="24"/>
          <w:lang w:eastAsia="sl-SI"/>
        </w:rPr>
      </w:pPr>
    </w:p>
    <w:p w14:paraId="4CC9AD44" w14:textId="77777777" w:rsidR="00BC62B7" w:rsidRPr="00BC62B7" w:rsidRDefault="00BC62B7" w:rsidP="00BC62B7">
      <w:pPr>
        <w:widowControl w:val="0"/>
        <w:suppressAutoHyphens/>
        <w:autoSpaceDN w:val="0"/>
        <w:spacing w:line="240" w:lineRule="auto"/>
        <w:jc w:val="both"/>
        <w:textAlignment w:val="baseline"/>
        <w:rPr>
          <w:rFonts w:ascii="Calibri" w:eastAsia="SimSun" w:hAnsi="Calibri" w:cs="Calibri"/>
          <w:kern w:val="3"/>
        </w:rPr>
      </w:pPr>
      <w:r w:rsidRPr="00BC62B7">
        <w:rPr>
          <w:rFonts w:ascii="Calibri" w:eastAsia="SimSun" w:hAnsi="Calibri" w:cs="Calibri"/>
          <w:kern w:val="3"/>
        </w:rPr>
        <w:t>Ponudnik lahko pošlje ponudbo na svojem obrazcu.</w:t>
      </w:r>
    </w:p>
    <w:p w14:paraId="7008E39D" w14:textId="77777777" w:rsidR="00BC62B7" w:rsidRPr="00BC62B7" w:rsidRDefault="00BC62B7" w:rsidP="00BC62B7">
      <w:pPr>
        <w:widowControl w:val="0"/>
        <w:suppressAutoHyphens/>
        <w:autoSpaceDN w:val="0"/>
        <w:spacing w:after="0" w:line="240" w:lineRule="auto"/>
        <w:jc w:val="both"/>
        <w:textAlignment w:val="baseline"/>
        <w:rPr>
          <w:rFonts w:ascii="Calibri" w:eastAsia="SimSun" w:hAnsi="Calibri" w:cs="F1"/>
          <w:kern w:val="3"/>
        </w:rPr>
      </w:pPr>
      <w:r w:rsidRPr="00BC62B7">
        <w:rPr>
          <w:rFonts w:ascii="Calibri" w:eastAsia="Times New Roman" w:hAnsi="Calibri" w:cs="Calibri"/>
          <w:kern w:val="3"/>
          <w:lang w:eastAsia="sl-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2010FD0A" w14:textId="77777777" w:rsidR="00BC62B7" w:rsidRPr="00BC62B7" w:rsidRDefault="00BC62B7" w:rsidP="00BC62B7">
      <w:pPr>
        <w:widowControl w:val="0"/>
        <w:suppressAutoHyphens/>
        <w:autoSpaceDN w:val="0"/>
        <w:spacing w:after="0" w:line="240" w:lineRule="auto"/>
        <w:jc w:val="both"/>
        <w:textAlignment w:val="baseline"/>
        <w:rPr>
          <w:rFonts w:ascii="Calibri" w:eastAsia="Times New Roman" w:hAnsi="Calibri" w:cs="Calibri"/>
          <w:b/>
          <w:kern w:val="3"/>
          <w:lang w:eastAsia="sl-SI"/>
        </w:rPr>
      </w:pPr>
    </w:p>
    <w:p w14:paraId="46C83DFA" w14:textId="77777777" w:rsidR="00BC62B7" w:rsidRPr="00BC62B7" w:rsidRDefault="00BC62B7" w:rsidP="00BC62B7">
      <w:pPr>
        <w:widowControl w:val="0"/>
        <w:suppressAutoHyphens/>
        <w:autoSpaceDN w:val="0"/>
        <w:spacing w:line="240" w:lineRule="auto"/>
        <w:textAlignment w:val="baseline"/>
        <w:rPr>
          <w:rFonts w:ascii="Calibri" w:eastAsia="SimSun" w:hAnsi="Calibri" w:cs="Calibri"/>
          <w:i/>
          <w:iCs/>
          <w:kern w:val="3"/>
        </w:rPr>
      </w:pPr>
      <w:r w:rsidRPr="00BC62B7">
        <w:rPr>
          <w:rFonts w:ascii="Calibri" w:eastAsia="SimSun" w:hAnsi="Calibri" w:cs="Calibri"/>
          <w:i/>
          <w:iCs/>
          <w:kern w:val="3"/>
        </w:rPr>
        <w:t>Naročnik se zavezuje naročeno ter dobavljeno blago oz storitev plačati v roku  60 dni od datuma uradnega prejema računa oziroma v roku, skladno z veljavno zakonodajo.</w:t>
      </w:r>
    </w:p>
    <w:p w14:paraId="0AFE7564" w14:textId="77777777" w:rsidR="00BC62B7" w:rsidRPr="00BC62B7" w:rsidRDefault="00BC62B7" w:rsidP="00BC62B7">
      <w:pPr>
        <w:widowControl w:val="0"/>
        <w:suppressAutoHyphens/>
        <w:autoSpaceDN w:val="0"/>
        <w:spacing w:line="240" w:lineRule="auto"/>
        <w:jc w:val="both"/>
        <w:textAlignment w:val="baseline"/>
        <w:rPr>
          <w:rFonts w:ascii="Calibri" w:eastAsia="SimSun" w:hAnsi="Calibri" w:cs="Calibri"/>
          <w:kern w:val="3"/>
          <w:sz w:val="24"/>
          <w:szCs w:val="24"/>
          <w:lang w:eastAsia="sl-SI"/>
        </w:rPr>
      </w:pPr>
      <w:r w:rsidRPr="00BC62B7">
        <w:rPr>
          <w:rFonts w:ascii="Calibri" w:eastAsia="SimSun" w:hAnsi="Calibri" w:cs="Calibri"/>
          <w:kern w:val="3"/>
          <w:sz w:val="24"/>
          <w:szCs w:val="24"/>
          <w:lang w:eastAsia="sl-SI"/>
        </w:rPr>
        <w:t xml:space="preserve">Naročnik bo ponudnike, ki so oddali ponudbo skladno z določilom drugega odstavka 21. člena </w:t>
      </w:r>
      <w:r w:rsidRPr="00BC62B7">
        <w:rPr>
          <w:rFonts w:ascii="Calibri" w:eastAsia="SimSun" w:hAnsi="Calibri" w:cs="Calibri"/>
          <w:kern w:val="3"/>
          <w:sz w:val="24"/>
          <w:szCs w:val="24"/>
          <w:lang w:eastAsia="sl-SI"/>
        </w:rPr>
        <w:lastRenderedPageBreak/>
        <w:t>ZJN-3 pisno obvestil najkasneje v roku 30 dni od oddaje evidenčnega naročila.</w:t>
      </w:r>
    </w:p>
    <w:p w14:paraId="5EEA4170" w14:textId="77777777" w:rsidR="00BC62B7" w:rsidRDefault="00BC62B7" w:rsidP="00BC62B7">
      <w:pPr>
        <w:widowControl w:val="0"/>
        <w:suppressAutoHyphens/>
        <w:autoSpaceDN w:val="0"/>
        <w:spacing w:after="0" w:line="240" w:lineRule="auto"/>
        <w:jc w:val="both"/>
        <w:textAlignment w:val="baseline"/>
        <w:rPr>
          <w:rFonts w:ascii="Calibri" w:eastAsia="Times New Roman" w:hAnsi="Calibri" w:cs="Calibri"/>
          <w:kern w:val="3"/>
          <w:sz w:val="24"/>
          <w:szCs w:val="24"/>
          <w:lang w:eastAsia="zh-CN"/>
        </w:rPr>
      </w:pPr>
      <w:r w:rsidRPr="00BC62B7">
        <w:rPr>
          <w:rFonts w:ascii="Calibri" w:eastAsia="Times New Roman" w:hAnsi="Calibri" w:cs="Calibri"/>
          <w:kern w:val="3"/>
          <w:sz w:val="24"/>
          <w:szCs w:val="24"/>
          <w:lang w:eastAsia="zh-CN"/>
        </w:rPr>
        <w:t>Merilo za izbora: najnižja vrednost ponudbe v EUR z DDV ob izpolnjevanju tehničnih zahtev naročnika.</w:t>
      </w:r>
    </w:p>
    <w:p w14:paraId="105C9497" w14:textId="15836546" w:rsidR="00CF0413" w:rsidRPr="00BC62B7" w:rsidRDefault="00CF0413" w:rsidP="00BC62B7">
      <w:pPr>
        <w:widowControl w:val="0"/>
        <w:suppressAutoHyphens/>
        <w:autoSpaceDN w:val="0"/>
        <w:spacing w:after="0" w:line="240" w:lineRule="auto"/>
        <w:jc w:val="both"/>
        <w:textAlignment w:val="baseline"/>
        <w:rPr>
          <w:rFonts w:ascii="Calibri" w:eastAsia="SimSun" w:hAnsi="Calibri" w:cs="F1"/>
          <w:kern w:val="3"/>
        </w:rPr>
      </w:pPr>
      <w:r>
        <w:rPr>
          <w:rFonts w:ascii="Calibri" w:eastAsia="Times New Roman" w:hAnsi="Calibri" w:cs="Calibri"/>
          <w:kern w:val="3"/>
          <w:sz w:val="24"/>
          <w:szCs w:val="24"/>
          <w:lang w:eastAsia="zh-CN"/>
        </w:rPr>
        <w:t>Naročnik bo z najugodnejšim ponudnikom sklenil pogodbo za 2 leti.</w:t>
      </w:r>
    </w:p>
    <w:p w14:paraId="650B24DB"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791CD42"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Kontaktna oseba s strani naročnika ;</w:t>
      </w:r>
    </w:p>
    <w:p w14:paraId="2F7C45CD"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4D8EA7CF" w14:textId="5AD40425"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u w:val="single"/>
          <w:lang w:eastAsia="sl-SI"/>
        </w:rPr>
        <w:t xml:space="preserve">- </w:t>
      </w:r>
      <w:r w:rsidR="00D47761">
        <w:rPr>
          <w:rFonts w:ascii="Times New Roman" w:eastAsia="Times New Roman" w:hAnsi="Times New Roman" w:cs="Times New Roman"/>
          <w:sz w:val="24"/>
          <w:szCs w:val="24"/>
          <w:u w:val="single"/>
          <w:lang w:eastAsia="sl-SI"/>
        </w:rPr>
        <w:t>Matjaž Štinek</w:t>
      </w:r>
      <w:r w:rsidR="00CD6F3A">
        <w:rPr>
          <w:rFonts w:ascii="Times New Roman" w:eastAsia="Times New Roman" w:hAnsi="Times New Roman" w:cs="Times New Roman"/>
          <w:sz w:val="24"/>
          <w:szCs w:val="24"/>
          <w:u w:val="single"/>
          <w:lang w:eastAsia="sl-SI"/>
        </w:rPr>
        <w:t>, uni.</w:t>
      </w:r>
      <w:r w:rsidRPr="00DC6375">
        <w:rPr>
          <w:rFonts w:ascii="Times New Roman" w:eastAsia="Times New Roman" w:hAnsi="Times New Roman" w:cs="Times New Roman"/>
          <w:sz w:val="24"/>
          <w:szCs w:val="24"/>
          <w:u w:val="single"/>
          <w:lang w:eastAsia="sl-SI"/>
        </w:rPr>
        <w:t xml:space="preserve"> dipl.ekon.,</w:t>
      </w:r>
      <w:r w:rsidR="005774C0">
        <w:rPr>
          <w:rFonts w:ascii="Times New Roman" w:eastAsia="Times New Roman" w:hAnsi="Times New Roman" w:cs="Times New Roman"/>
          <w:sz w:val="24"/>
          <w:szCs w:val="24"/>
          <w:lang w:eastAsia="sl-SI"/>
        </w:rPr>
        <w:t xml:space="preserve"> tel.št. 03 423 3</w:t>
      </w:r>
      <w:r w:rsidR="00D47761">
        <w:rPr>
          <w:rFonts w:ascii="Times New Roman" w:eastAsia="Times New Roman" w:hAnsi="Times New Roman" w:cs="Times New Roman"/>
          <w:sz w:val="24"/>
          <w:szCs w:val="24"/>
          <w:lang w:eastAsia="sl-SI"/>
        </w:rPr>
        <w:t>076</w:t>
      </w:r>
      <w:r w:rsidRPr="00DC6375">
        <w:rPr>
          <w:rFonts w:ascii="Times New Roman" w:eastAsia="Times New Roman" w:hAnsi="Times New Roman" w:cs="Times New Roman"/>
          <w:sz w:val="24"/>
          <w:szCs w:val="24"/>
          <w:lang w:eastAsia="sl-SI"/>
        </w:rPr>
        <w:t xml:space="preserve">, faks št. 03 423 37 56, elektronska pošta </w:t>
      </w:r>
      <w:r w:rsidR="00D47761">
        <w:rPr>
          <w:rFonts w:ascii="Times New Roman" w:eastAsia="Times New Roman" w:hAnsi="Times New Roman" w:cs="Times New Roman"/>
          <w:color w:val="0000FF"/>
          <w:sz w:val="24"/>
          <w:szCs w:val="24"/>
          <w:u w:val="single"/>
          <w:lang w:eastAsia="sl-SI"/>
        </w:rPr>
        <w:t>matjaz.stinek</w:t>
      </w:r>
      <w:r w:rsidR="00CD6F3A">
        <w:rPr>
          <w:rFonts w:ascii="Times New Roman" w:eastAsia="Times New Roman" w:hAnsi="Times New Roman" w:cs="Times New Roman"/>
          <w:color w:val="0000FF"/>
          <w:sz w:val="24"/>
          <w:szCs w:val="24"/>
          <w:u w:val="single"/>
          <w:lang w:eastAsia="sl-SI"/>
        </w:rPr>
        <w:t>@sb-celje.si</w:t>
      </w:r>
    </w:p>
    <w:p w14:paraId="74C87DF9"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p>
    <w:p w14:paraId="4A95A820" w14:textId="77777777" w:rsidR="00485337" w:rsidRPr="00DC6375" w:rsidRDefault="00485337" w:rsidP="00485337">
      <w:pPr>
        <w:spacing w:after="0" w:line="240" w:lineRule="auto"/>
        <w:rPr>
          <w:rFonts w:ascii="Times New Roman" w:eastAsia="Times New Roman" w:hAnsi="Times New Roman" w:cs="Times New Roman"/>
          <w:sz w:val="24"/>
          <w:szCs w:val="24"/>
          <w:lang w:eastAsia="sl-SI"/>
        </w:rPr>
      </w:pPr>
      <w:r w:rsidRPr="00DC6375">
        <w:rPr>
          <w:rFonts w:ascii="Times New Roman" w:eastAsia="Times New Roman" w:hAnsi="Times New Roman" w:cs="Times New Roman"/>
          <w:sz w:val="24"/>
          <w:szCs w:val="24"/>
          <w:lang w:eastAsia="sl-SI"/>
        </w:rPr>
        <w:t xml:space="preserve">Ponudbe pošljite na naslov elektronske pošte </w:t>
      </w:r>
    </w:p>
    <w:p w14:paraId="6A5FB867" w14:textId="3C24701A" w:rsidR="00485337" w:rsidRDefault="00CD6F3A" w:rsidP="00485337">
      <w:pPr>
        <w:spacing w:after="0" w:line="240" w:lineRule="auto"/>
      </w:pPr>
      <w:hyperlink r:id="rId9" w:history="1">
        <w:r w:rsidRPr="005D5CCD">
          <w:rPr>
            <w:rStyle w:val="Hiperpovezava"/>
          </w:rPr>
          <w:t>Nabava2@sb-celje.si</w:t>
        </w:r>
      </w:hyperlink>
    </w:p>
    <w:p w14:paraId="75322D05" w14:textId="3E11EF2A" w:rsidR="00485337" w:rsidRPr="00AF6392" w:rsidRDefault="00485337" w:rsidP="00F55746">
      <w:pPr>
        <w:rPr>
          <w:b/>
          <w:bCs/>
        </w:rPr>
      </w:pPr>
      <w:r w:rsidRPr="00DC6375">
        <w:rPr>
          <w:rFonts w:ascii="Times New Roman" w:eastAsia="Times New Roman" w:hAnsi="Times New Roman" w:cs="Times New Roman"/>
          <w:sz w:val="24"/>
          <w:szCs w:val="24"/>
          <w:lang w:eastAsia="sl-SI"/>
        </w:rPr>
        <w:t xml:space="preserve">z oznako </w:t>
      </w:r>
      <w:r w:rsidR="00AF6392">
        <w:rPr>
          <w:rFonts w:ascii="Times New Roman" w:eastAsia="Times New Roman" w:hAnsi="Times New Roman" w:cs="Times New Roman"/>
          <w:sz w:val="24"/>
          <w:szCs w:val="24"/>
          <w:lang w:eastAsia="sl-SI"/>
        </w:rPr>
        <w:t>EN_N_</w:t>
      </w:r>
      <w:r w:rsidR="006B4501">
        <w:rPr>
          <w:rFonts w:ascii="Times New Roman" w:eastAsia="Times New Roman" w:hAnsi="Times New Roman" w:cs="Times New Roman"/>
          <w:sz w:val="24"/>
          <w:szCs w:val="24"/>
          <w:lang w:eastAsia="sl-SI"/>
        </w:rPr>
        <w:t>23</w:t>
      </w:r>
      <w:r w:rsidR="00F55746">
        <w:rPr>
          <w:rFonts w:ascii="Times New Roman" w:eastAsia="Times New Roman" w:hAnsi="Times New Roman" w:cs="Times New Roman"/>
          <w:b/>
          <w:sz w:val="24"/>
          <w:szCs w:val="24"/>
          <w:lang w:eastAsia="sl-SI"/>
        </w:rPr>
        <w:t>_</w:t>
      </w:r>
      <w:r w:rsidR="00F62351">
        <w:rPr>
          <w:rFonts w:ascii="Times New Roman" w:eastAsia="Times New Roman" w:hAnsi="Times New Roman" w:cs="Times New Roman"/>
          <w:b/>
          <w:sz w:val="24"/>
          <w:szCs w:val="24"/>
          <w:lang w:eastAsia="sl-SI"/>
        </w:rPr>
        <w:t>1_</w:t>
      </w:r>
      <w:r w:rsidR="000A7007" w:rsidRPr="00AF6392">
        <w:rPr>
          <w:rFonts w:ascii="Times New Roman" w:eastAsia="Times New Roman" w:hAnsi="Times New Roman" w:cs="Times New Roman"/>
          <w:bCs/>
          <w:sz w:val="24"/>
          <w:szCs w:val="24"/>
          <w:lang w:eastAsia="sl-SI"/>
        </w:rPr>
        <w:t>202</w:t>
      </w:r>
      <w:r w:rsidR="006D3559">
        <w:rPr>
          <w:rFonts w:ascii="Times New Roman" w:eastAsia="Times New Roman" w:hAnsi="Times New Roman" w:cs="Times New Roman"/>
          <w:bCs/>
          <w:sz w:val="24"/>
          <w:szCs w:val="24"/>
          <w:lang w:eastAsia="sl-SI"/>
        </w:rPr>
        <w:t>6</w:t>
      </w:r>
      <w:r w:rsidR="000A7007" w:rsidRPr="00AF6392">
        <w:rPr>
          <w:rFonts w:ascii="Times New Roman" w:eastAsia="Times New Roman" w:hAnsi="Times New Roman" w:cs="Times New Roman"/>
          <w:bCs/>
          <w:sz w:val="24"/>
          <w:szCs w:val="24"/>
          <w:lang w:eastAsia="sl-SI"/>
        </w:rPr>
        <w:t xml:space="preserve"> </w:t>
      </w:r>
      <w:r w:rsidR="00F55746" w:rsidRPr="00AF6392">
        <w:rPr>
          <w:bCs/>
          <w:sz w:val="28"/>
          <w:szCs w:val="28"/>
        </w:rPr>
        <w:t xml:space="preserve"> </w:t>
      </w:r>
      <w:r w:rsidR="00CF0413" w:rsidRPr="00AF6392">
        <w:rPr>
          <w:bCs/>
        </w:rPr>
        <w:t>Izdelava in montaža napisnih tabel za usmerjanje in označevanje ter nepredvidena druga oblikovalska dela v Splošni bolnišnici Celje za obdobje dveh let</w:t>
      </w:r>
      <w:r w:rsidR="00AF6392">
        <w:rPr>
          <w:b/>
          <w:bCs/>
        </w:rPr>
        <w:t xml:space="preserve"> </w:t>
      </w:r>
      <w:r w:rsidRPr="00DC6375">
        <w:rPr>
          <w:rFonts w:ascii="Times New Roman" w:eastAsia="Times New Roman" w:hAnsi="Times New Roman" w:cs="Times New Roman"/>
          <w:b/>
          <w:sz w:val="24"/>
          <w:szCs w:val="24"/>
          <w:lang w:eastAsia="sl-SI"/>
        </w:rPr>
        <w:t xml:space="preserve">do </w:t>
      </w:r>
      <w:r w:rsidRPr="00D47761">
        <w:rPr>
          <w:rFonts w:ascii="Times New Roman" w:eastAsia="Times New Roman" w:hAnsi="Times New Roman" w:cs="Times New Roman"/>
          <w:b/>
          <w:sz w:val="24"/>
          <w:szCs w:val="24"/>
          <w:lang w:eastAsia="sl-SI"/>
        </w:rPr>
        <w:t xml:space="preserve">najkasneje </w:t>
      </w:r>
      <w:r w:rsidR="00F62351">
        <w:rPr>
          <w:rFonts w:ascii="Times New Roman" w:eastAsia="Times New Roman" w:hAnsi="Times New Roman" w:cs="Times New Roman"/>
          <w:b/>
          <w:sz w:val="24"/>
          <w:szCs w:val="24"/>
          <w:lang w:eastAsia="sl-SI"/>
        </w:rPr>
        <w:t>12</w:t>
      </w:r>
      <w:r w:rsidR="001C01A6">
        <w:rPr>
          <w:rFonts w:ascii="Times New Roman" w:eastAsia="Times New Roman" w:hAnsi="Times New Roman" w:cs="Times New Roman"/>
          <w:b/>
          <w:sz w:val="24"/>
          <w:szCs w:val="24"/>
          <w:lang w:eastAsia="sl-SI"/>
        </w:rPr>
        <w:t>.</w:t>
      </w:r>
      <w:r w:rsidR="006D3559">
        <w:rPr>
          <w:rFonts w:ascii="Times New Roman" w:eastAsia="Times New Roman" w:hAnsi="Times New Roman" w:cs="Times New Roman"/>
          <w:b/>
          <w:sz w:val="24"/>
          <w:szCs w:val="24"/>
          <w:lang w:eastAsia="sl-SI"/>
        </w:rPr>
        <w:t>0</w:t>
      </w:r>
      <w:r w:rsidR="001C01A6">
        <w:rPr>
          <w:rFonts w:ascii="Times New Roman" w:eastAsia="Times New Roman" w:hAnsi="Times New Roman" w:cs="Times New Roman"/>
          <w:b/>
          <w:sz w:val="24"/>
          <w:szCs w:val="24"/>
          <w:lang w:eastAsia="sl-SI"/>
        </w:rPr>
        <w:t>2.202</w:t>
      </w:r>
      <w:r w:rsidR="006D3559">
        <w:rPr>
          <w:rFonts w:ascii="Times New Roman" w:eastAsia="Times New Roman" w:hAnsi="Times New Roman" w:cs="Times New Roman"/>
          <w:b/>
          <w:sz w:val="24"/>
          <w:szCs w:val="24"/>
          <w:lang w:eastAsia="sl-SI"/>
        </w:rPr>
        <w:t>6</w:t>
      </w:r>
      <w:r w:rsidRPr="00D47761">
        <w:rPr>
          <w:rFonts w:ascii="Times New Roman" w:eastAsia="Times New Roman" w:hAnsi="Times New Roman" w:cs="Times New Roman"/>
          <w:b/>
          <w:sz w:val="24"/>
          <w:szCs w:val="24"/>
          <w:lang w:eastAsia="sl-SI"/>
        </w:rPr>
        <w:t xml:space="preserve"> do 12</w:t>
      </w:r>
      <w:r w:rsidR="00BA7CA2" w:rsidRPr="00D47761">
        <w:rPr>
          <w:rFonts w:ascii="Times New Roman" w:eastAsia="Times New Roman" w:hAnsi="Times New Roman" w:cs="Times New Roman"/>
          <w:b/>
          <w:sz w:val="24"/>
          <w:szCs w:val="24"/>
          <w:lang w:eastAsia="sl-SI"/>
        </w:rPr>
        <w:t xml:space="preserve"> </w:t>
      </w:r>
      <w:r w:rsidRPr="00D47761">
        <w:rPr>
          <w:rFonts w:ascii="Times New Roman" w:eastAsia="Times New Roman" w:hAnsi="Times New Roman" w:cs="Times New Roman"/>
          <w:b/>
          <w:sz w:val="24"/>
          <w:szCs w:val="24"/>
          <w:lang w:eastAsia="sl-SI"/>
        </w:rPr>
        <w:t>ure.</w:t>
      </w:r>
    </w:p>
    <w:p w14:paraId="182B549B" w14:textId="77777777" w:rsidR="00485337" w:rsidRPr="00DC6375" w:rsidRDefault="00485337" w:rsidP="00485337">
      <w:pPr>
        <w:spacing w:after="0" w:line="240" w:lineRule="auto"/>
        <w:jc w:val="both"/>
        <w:rPr>
          <w:rFonts w:ascii="Times New Roman" w:eastAsia="Times New Roman" w:hAnsi="Times New Roman" w:cs="Times New Roman"/>
          <w:lang w:eastAsia="sl-SI"/>
        </w:rPr>
      </w:pPr>
      <w:r w:rsidRPr="00DC6375">
        <w:rPr>
          <w:rFonts w:ascii="Times New Roman" w:eastAsia="Times New Roman" w:hAnsi="Times New Roman" w:cs="Times New Roman"/>
          <w:lang w:eastAsia="sl-SI"/>
        </w:rPr>
        <w:t xml:space="preserve">                                                                                                              </w:t>
      </w:r>
    </w:p>
    <w:p w14:paraId="70D59E5F" w14:textId="77777777" w:rsidR="00D47761" w:rsidRDefault="00D47761" w:rsidP="00D47761">
      <w:pPr>
        <w:pStyle w:val="Standard"/>
        <w:spacing w:after="0"/>
        <w:jc w:val="both"/>
      </w:pPr>
      <w:r>
        <w:rPr>
          <w:rFonts w:eastAsia="Times New Roman" w:cs="Calibri"/>
          <w:lang w:eastAsia="sl-SI"/>
        </w:rPr>
        <w:t xml:space="preserve">                                                   Vodja službe za nabavo nemedicinske materiala, opreme in storitev</w:t>
      </w:r>
    </w:p>
    <w:p w14:paraId="4E299F7E" w14:textId="77777777" w:rsidR="00D47761" w:rsidRDefault="00D47761" w:rsidP="00D47761">
      <w:pPr>
        <w:pStyle w:val="Standard"/>
        <w:spacing w:after="0" w:line="264" w:lineRule="auto"/>
        <w:ind w:left="3540" w:firstLine="708"/>
      </w:pPr>
      <w:r>
        <w:rPr>
          <w:rFonts w:eastAsia="Times New Roman" w:cs="Calibri"/>
          <w:lang w:eastAsia="sl-SI"/>
        </w:rPr>
        <w:t xml:space="preserve">        Matjaž Štinek, univ. dipl. ekon.     </w:t>
      </w:r>
    </w:p>
    <w:p w14:paraId="4BCD1726" w14:textId="77777777" w:rsidR="00485337" w:rsidRDefault="00485337" w:rsidP="00485337">
      <w:pPr>
        <w:spacing w:after="0" w:line="240" w:lineRule="auto"/>
        <w:jc w:val="right"/>
        <w:rPr>
          <w:rFonts w:ascii="Times New Roman" w:eastAsia="Times New Roman" w:hAnsi="Times New Roman" w:cs="Times New Roman"/>
          <w:lang w:eastAsia="sl-SI"/>
        </w:rPr>
      </w:pPr>
    </w:p>
    <w:p w14:paraId="71CD8267" w14:textId="15FDF7E1" w:rsidR="00AF6392" w:rsidRDefault="00AF6392">
      <w:pPr>
        <w:rPr>
          <w:rFonts w:ascii="Times New Roman" w:eastAsia="Times New Roman" w:hAnsi="Times New Roman" w:cs="Times New Roman"/>
          <w:lang w:eastAsia="sl-SI"/>
        </w:rPr>
      </w:pPr>
      <w:r>
        <w:rPr>
          <w:rFonts w:ascii="Times New Roman" w:eastAsia="Times New Roman" w:hAnsi="Times New Roman" w:cs="Times New Roman"/>
          <w:lang w:eastAsia="sl-SI"/>
        </w:rPr>
        <w:br w:type="page"/>
      </w:r>
    </w:p>
    <w:p w14:paraId="00C84AD3" w14:textId="6276747F" w:rsidR="00AF6392" w:rsidRDefault="00AF6392" w:rsidP="00AF6392">
      <w:pPr>
        <w:spacing w:after="0" w:line="240" w:lineRule="auto"/>
        <w:rPr>
          <w:rFonts w:ascii="Calibri" w:eastAsia="Times New Roman" w:hAnsi="Calibri" w:cs="Calibri"/>
          <w:lang w:eastAsia="sl-SI"/>
        </w:rPr>
      </w:pPr>
      <w:r>
        <w:rPr>
          <w:rFonts w:ascii="Calibri" w:eastAsia="Times New Roman" w:hAnsi="Calibri" w:cs="Calibri"/>
          <w:lang w:eastAsia="sl-SI"/>
        </w:rPr>
        <w:lastRenderedPageBreak/>
        <w:t xml:space="preserve">                                                                                                                                      Priloga 1</w:t>
      </w:r>
    </w:p>
    <w:p w14:paraId="7B231A1B" w14:textId="0647850F" w:rsidR="00AF6392" w:rsidRPr="00AF6392" w:rsidRDefault="00AF6392" w:rsidP="00AF6392">
      <w:pPr>
        <w:spacing w:after="0" w:line="240" w:lineRule="auto"/>
        <w:rPr>
          <w:rFonts w:ascii="Calibri" w:eastAsia="Times New Roman" w:hAnsi="Calibri" w:cs="Calibri"/>
          <w:b/>
          <w:lang w:eastAsia="sl-SI"/>
        </w:rPr>
      </w:pPr>
      <w:r w:rsidRPr="00AF6392">
        <w:rPr>
          <w:rFonts w:ascii="Calibri" w:eastAsia="Times New Roman" w:hAnsi="Calibri" w:cs="Calibri"/>
          <w:lang w:eastAsia="sl-SI"/>
        </w:rPr>
        <w:t xml:space="preserve">Splošna bolnišnica Celje, Oblakova ulica 5, Celje                                      </w:t>
      </w:r>
    </w:p>
    <w:p w14:paraId="0CAD8163"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 xml:space="preserve">(v nadaljevanju: kupec), ki jo zastopa </w:t>
      </w:r>
    </w:p>
    <w:p w14:paraId="774964F0" w14:textId="77777777" w:rsidR="00AF6392" w:rsidRPr="00AF6392" w:rsidRDefault="00AF6392" w:rsidP="00AF6392">
      <w:pPr>
        <w:spacing w:after="0" w:line="240" w:lineRule="auto"/>
        <w:jc w:val="both"/>
        <w:rPr>
          <w:rFonts w:ascii="Calibri" w:eastAsia="Times New Roman" w:hAnsi="Calibri" w:cs="Calibri"/>
          <w:bCs/>
          <w:lang w:eastAsia="sl-SI"/>
        </w:rPr>
      </w:pPr>
      <w:r w:rsidRPr="00AF6392">
        <w:rPr>
          <w:rFonts w:ascii="Calibri" w:eastAsia="Times New Roman" w:hAnsi="Calibri" w:cs="Calibri"/>
          <w:lang w:eastAsia="sl-SI"/>
        </w:rPr>
        <w:t>Direktor dr. Dragan Kovačić, dr. med.</w:t>
      </w:r>
    </w:p>
    <w:p w14:paraId="55B2514F" w14:textId="77777777" w:rsidR="00AF6392" w:rsidRPr="00AF6392" w:rsidRDefault="00AF6392" w:rsidP="00AF6392">
      <w:pPr>
        <w:spacing w:after="0" w:line="240" w:lineRule="auto"/>
        <w:jc w:val="both"/>
        <w:rPr>
          <w:rFonts w:ascii="Calibri" w:eastAsia="Times New Roman" w:hAnsi="Calibri" w:cs="Calibri"/>
          <w:bCs/>
          <w:lang w:eastAsia="sl-SI"/>
        </w:rPr>
      </w:pPr>
    </w:p>
    <w:p w14:paraId="34E622EF"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ID številka za DDV:SI 42119022</w:t>
      </w:r>
    </w:p>
    <w:p w14:paraId="7BD6FF7D" w14:textId="77777777" w:rsidR="00AF6392" w:rsidRPr="00AF6392" w:rsidRDefault="00AF6392" w:rsidP="00AF6392">
      <w:pPr>
        <w:spacing w:after="0" w:line="240" w:lineRule="auto"/>
        <w:rPr>
          <w:rFonts w:ascii="Calibri" w:eastAsia="Times New Roman" w:hAnsi="Calibri" w:cs="Calibri"/>
          <w:lang w:eastAsia="sl-SI"/>
        </w:rPr>
      </w:pPr>
    </w:p>
    <w:p w14:paraId="0214685B"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in</w:t>
      </w:r>
    </w:p>
    <w:p w14:paraId="63F42DF8" w14:textId="77777777" w:rsidR="00AF6392" w:rsidRPr="00AF6392" w:rsidRDefault="00AF6392" w:rsidP="00AF6392">
      <w:pPr>
        <w:spacing w:after="0" w:line="240" w:lineRule="auto"/>
        <w:rPr>
          <w:rFonts w:ascii="Calibri" w:eastAsia="Times New Roman" w:hAnsi="Calibri" w:cs="Calibri"/>
          <w:lang w:eastAsia="sl-SI"/>
        </w:rPr>
      </w:pPr>
    </w:p>
    <w:p w14:paraId="299464CE"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_________________________________</w:t>
      </w:r>
    </w:p>
    <w:p w14:paraId="3CEBF7EC"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(v nadaljevanju: prodajalec), ki jo zastopa</w:t>
      </w:r>
    </w:p>
    <w:p w14:paraId="4392DE58"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_________________</w:t>
      </w:r>
    </w:p>
    <w:p w14:paraId="7468A5FD" w14:textId="77777777" w:rsidR="00AF6392" w:rsidRPr="00AF6392" w:rsidRDefault="00AF6392" w:rsidP="00AF6392">
      <w:pPr>
        <w:spacing w:after="0" w:line="240" w:lineRule="auto"/>
        <w:rPr>
          <w:rFonts w:ascii="Calibri" w:eastAsia="Times New Roman" w:hAnsi="Calibri" w:cs="Calibri"/>
          <w:lang w:eastAsia="sl-SI"/>
        </w:rPr>
      </w:pPr>
    </w:p>
    <w:p w14:paraId="6DB4DACF"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ID številka za DDV: ______</w:t>
      </w:r>
    </w:p>
    <w:p w14:paraId="4E3B39CC" w14:textId="77777777" w:rsidR="00AF6392" w:rsidRPr="00AF6392" w:rsidRDefault="00AF6392" w:rsidP="00AF6392">
      <w:pPr>
        <w:spacing w:after="0" w:line="240" w:lineRule="auto"/>
        <w:rPr>
          <w:rFonts w:ascii="Calibri" w:eastAsia="Times New Roman" w:hAnsi="Calibri" w:cs="Calibri"/>
          <w:lang w:eastAsia="sl-SI"/>
        </w:rPr>
      </w:pPr>
    </w:p>
    <w:p w14:paraId="51253807"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sklepata</w:t>
      </w:r>
    </w:p>
    <w:p w14:paraId="1BE3341F" w14:textId="77777777" w:rsidR="00AF6392" w:rsidRPr="00AF6392" w:rsidRDefault="00AF6392" w:rsidP="00AF6392">
      <w:pPr>
        <w:spacing w:after="0" w:line="240" w:lineRule="auto"/>
        <w:rPr>
          <w:rFonts w:ascii="Calibri" w:eastAsia="Times New Roman" w:hAnsi="Calibri" w:cs="Calibri"/>
          <w:lang w:eastAsia="sl-SI"/>
        </w:rPr>
      </w:pPr>
    </w:p>
    <w:p w14:paraId="765338FD" w14:textId="77777777" w:rsidR="00AF6392" w:rsidRPr="00AF6392" w:rsidRDefault="00AF6392" w:rsidP="00AF6392">
      <w:pPr>
        <w:spacing w:after="0" w:line="240" w:lineRule="auto"/>
        <w:rPr>
          <w:rFonts w:ascii="Calibri" w:eastAsia="Times New Roman" w:hAnsi="Calibri" w:cs="Calibri"/>
          <w:lang w:eastAsia="sl-SI"/>
        </w:rPr>
      </w:pPr>
    </w:p>
    <w:p w14:paraId="71BE36CC" w14:textId="77777777" w:rsidR="00AF6392" w:rsidRPr="00AF6392" w:rsidRDefault="00AF6392" w:rsidP="00AF6392">
      <w:pPr>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Pogodba - VZOREC</w:t>
      </w:r>
    </w:p>
    <w:p w14:paraId="294917BD" w14:textId="77777777" w:rsidR="00AF6392" w:rsidRPr="00AF6392" w:rsidRDefault="00AF6392" w:rsidP="00AF6392">
      <w:pPr>
        <w:autoSpaceDE w:val="0"/>
        <w:spacing w:after="0" w:line="240" w:lineRule="auto"/>
        <w:jc w:val="center"/>
        <w:rPr>
          <w:rFonts w:ascii="Calibri" w:eastAsia="Times New Roman" w:hAnsi="Calibri" w:cs="Calibri"/>
          <w:b/>
          <w:bCs/>
          <w:lang w:eastAsia="sl-SI"/>
        </w:rPr>
      </w:pPr>
    </w:p>
    <w:p w14:paraId="7420693A" w14:textId="77777777" w:rsidR="00AF6392" w:rsidRPr="00AF6392" w:rsidRDefault="00AF6392" w:rsidP="00AF6392">
      <w:pPr>
        <w:numPr>
          <w:ilvl w:val="0"/>
          <w:numId w:val="16"/>
        </w:numPr>
        <w:autoSpaceDE w:val="0"/>
        <w:spacing w:after="0" w:line="240" w:lineRule="auto"/>
        <w:contextualSpacing/>
        <w:rPr>
          <w:rFonts w:ascii="Calibri" w:hAnsi="Calibri" w:cs="Calibri"/>
          <w:b/>
          <w:bCs/>
        </w:rPr>
      </w:pPr>
      <w:r w:rsidRPr="00AF6392">
        <w:rPr>
          <w:rFonts w:ascii="Calibri" w:hAnsi="Calibri" w:cs="Calibri"/>
          <w:b/>
          <w:bCs/>
        </w:rPr>
        <w:t>Uvodne določbe in ugotovitve</w:t>
      </w:r>
    </w:p>
    <w:p w14:paraId="1A71BF6C" w14:textId="77777777" w:rsidR="00AF6392" w:rsidRPr="00AF6392" w:rsidRDefault="00AF6392" w:rsidP="00AF6392">
      <w:pPr>
        <w:autoSpaceDE w:val="0"/>
        <w:spacing w:after="0" w:line="240" w:lineRule="auto"/>
        <w:jc w:val="center"/>
        <w:rPr>
          <w:rFonts w:ascii="Calibri" w:eastAsia="Times New Roman" w:hAnsi="Calibri" w:cs="Calibri"/>
          <w:b/>
          <w:bCs/>
          <w:lang w:eastAsia="sl-SI"/>
        </w:rPr>
      </w:pPr>
    </w:p>
    <w:p w14:paraId="18C954B3"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7EC30EEC" w14:textId="77777777" w:rsidR="00AF6392" w:rsidRPr="00AF6392" w:rsidRDefault="00AF6392" w:rsidP="00AF6392">
      <w:pPr>
        <w:autoSpaceDE w:val="0"/>
        <w:spacing w:after="0" w:line="240" w:lineRule="auto"/>
        <w:rPr>
          <w:rFonts w:ascii="Calibri" w:eastAsia="Times New Roman" w:hAnsi="Calibri" w:cs="Calibri"/>
          <w:b/>
          <w:bCs/>
          <w:lang w:eastAsia="sl-SI"/>
        </w:rPr>
      </w:pPr>
    </w:p>
    <w:p w14:paraId="1C2060E8"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Stranki ugotavljata, da je naročnik izvedel evidenčno naročilo »</w:t>
      </w:r>
      <w:r w:rsidRPr="00AF6392">
        <w:rPr>
          <w:rFonts w:ascii="Calibri" w:eastAsia="Times New Roman" w:hAnsi="Calibri" w:cs="Calibri"/>
          <w:bCs/>
          <w:lang w:eastAsia="sl-SI"/>
        </w:rPr>
        <w:t>Izdelava in montaža napisnih tabel za usmerjanje in označevanje ter nepredvidena druga oblikovalska dela v Splošni bolnišnici Celje za obdobje dveh let</w:t>
      </w:r>
      <w:r w:rsidRPr="00AF6392">
        <w:rPr>
          <w:rFonts w:ascii="Calibri" w:eastAsia="Times New Roman" w:hAnsi="Calibri" w:cs="Calibri"/>
          <w:lang w:eastAsia="sl-SI"/>
        </w:rPr>
        <w:t>«, ki je bil objavljen na spletni strani SB Celje dne _____________ .</w:t>
      </w:r>
    </w:p>
    <w:p w14:paraId="213270C9" w14:textId="77777777" w:rsidR="00AF6392" w:rsidRPr="00AF6392" w:rsidRDefault="00AF6392" w:rsidP="00AF6392">
      <w:pPr>
        <w:autoSpaceDE w:val="0"/>
        <w:spacing w:after="0" w:line="240" w:lineRule="auto"/>
        <w:rPr>
          <w:rFonts w:ascii="Calibri" w:eastAsia="Times New Roman" w:hAnsi="Calibri" w:cs="Calibri"/>
          <w:bCs/>
          <w:lang w:eastAsia="sl-SI"/>
        </w:rPr>
      </w:pPr>
      <w:r w:rsidRPr="00AF6392">
        <w:rPr>
          <w:rFonts w:ascii="Calibri" w:eastAsia="Times New Roman" w:hAnsi="Calibri" w:cs="Calibri"/>
          <w:bCs/>
          <w:lang w:eastAsia="sl-SI"/>
        </w:rPr>
        <w:t>Pogodba se sklene za obdobje dveh (2) let, in sicer za obdobje od  _______  do  ________.</w:t>
      </w:r>
    </w:p>
    <w:p w14:paraId="271D93F5" w14:textId="77777777" w:rsidR="00AF6392" w:rsidRPr="00AF6392" w:rsidRDefault="00AF6392" w:rsidP="00AF6392">
      <w:pPr>
        <w:autoSpaceDE w:val="0"/>
        <w:spacing w:after="0" w:line="240" w:lineRule="auto"/>
        <w:rPr>
          <w:rFonts w:ascii="Calibri" w:eastAsia="Times New Roman" w:hAnsi="Calibri" w:cs="Calibri"/>
          <w:b/>
          <w:bCs/>
          <w:lang w:eastAsia="sl-SI"/>
        </w:rPr>
      </w:pPr>
    </w:p>
    <w:p w14:paraId="34C1D5AD"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0B2F261E"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2AD5FF54"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S to pogodbo se naročnik in dobavitelj dogovorita o splošnih pogojih izvajanja naročila, o medsebojnih obveznostih, pravicah in dolžnostih pri nemotenem poslovanju v prometu blaga. Sestavni del te pogodbe so pogoji določeni z dokumentacijo evidenčnega naročila in ponudbeno dokumentacijo strank.</w:t>
      </w:r>
    </w:p>
    <w:p w14:paraId="6EB0F65B" w14:textId="77777777" w:rsidR="00AF6392" w:rsidRPr="00AF6392" w:rsidRDefault="00AF6392" w:rsidP="00AF6392">
      <w:pPr>
        <w:autoSpaceDE w:val="0"/>
        <w:spacing w:after="0" w:line="240" w:lineRule="auto"/>
        <w:rPr>
          <w:rFonts w:ascii="Calibri" w:eastAsia="Times New Roman" w:hAnsi="Calibri" w:cs="Calibri"/>
          <w:b/>
          <w:lang w:eastAsia="sl-SI"/>
        </w:rPr>
      </w:pPr>
    </w:p>
    <w:p w14:paraId="15E7EDC8" w14:textId="77777777" w:rsidR="00AF6392" w:rsidRPr="00AF6392" w:rsidRDefault="00AF6392" w:rsidP="00AF6392">
      <w:pPr>
        <w:numPr>
          <w:ilvl w:val="0"/>
          <w:numId w:val="16"/>
        </w:numPr>
        <w:autoSpaceDE w:val="0"/>
        <w:spacing w:after="0" w:line="240" w:lineRule="auto"/>
        <w:contextualSpacing/>
        <w:rPr>
          <w:rFonts w:ascii="Calibri" w:hAnsi="Calibri" w:cs="Calibri"/>
          <w:b/>
        </w:rPr>
      </w:pPr>
      <w:r w:rsidRPr="00AF6392">
        <w:rPr>
          <w:rFonts w:ascii="Calibri" w:hAnsi="Calibri" w:cs="Calibri"/>
          <w:b/>
        </w:rPr>
        <w:t>Predmet pogodbe</w:t>
      </w:r>
    </w:p>
    <w:p w14:paraId="7D99DAB5"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126855C8"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47AF8F3B"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 xml:space="preserve">Naročnik bo naročal storitve na osnovi pogodbe sklenjene za  izdelavo in montažo napisnih tabel za usmerjanje in označevanje ter nepredvidena druga oblikovalska dela v Splošni bolnišnici Celje. </w:t>
      </w:r>
    </w:p>
    <w:p w14:paraId="35169F67"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3FEE0B82" w14:textId="77777777" w:rsidR="00AF6392" w:rsidRPr="00AF6392" w:rsidRDefault="00AF6392" w:rsidP="00AF6392">
      <w:pPr>
        <w:numPr>
          <w:ilvl w:val="0"/>
          <w:numId w:val="16"/>
        </w:numPr>
        <w:spacing w:after="0" w:line="240" w:lineRule="auto"/>
        <w:contextualSpacing/>
        <w:jc w:val="both"/>
        <w:rPr>
          <w:rFonts w:ascii="Calibri" w:hAnsi="Calibri" w:cs="Calibri"/>
          <w:b/>
        </w:rPr>
      </w:pPr>
      <w:r w:rsidRPr="00AF6392">
        <w:rPr>
          <w:rFonts w:ascii="Calibri" w:hAnsi="Calibri" w:cs="Calibri"/>
          <w:b/>
        </w:rPr>
        <w:t>Splošne določbe</w:t>
      </w:r>
    </w:p>
    <w:p w14:paraId="2A3C52F1"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6746C3C9"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20D1E6DD" w14:textId="77777777" w:rsidR="00AF6392" w:rsidRPr="00AF6392" w:rsidRDefault="00AF6392" w:rsidP="00AF6392">
      <w:pPr>
        <w:autoSpaceDE w:val="0"/>
        <w:spacing w:after="0" w:line="240" w:lineRule="auto"/>
        <w:rPr>
          <w:rFonts w:ascii="Calibri" w:eastAsia="Times New Roman" w:hAnsi="Calibri" w:cs="Calibri"/>
          <w:b/>
          <w:bCs/>
          <w:lang w:eastAsia="sl-SI"/>
        </w:rPr>
      </w:pPr>
      <w:r w:rsidRPr="00AF6392">
        <w:rPr>
          <w:rFonts w:ascii="Calibri" w:eastAsia="Times New Roman" w:hAnsi="Calibri" w:cs="Calibri"/>
          <w:b/>
          <w:bCs/>
          <w:lang w:eastAsia="sl-SI"/>
        </w:rPr>
        <w:t>Za izvajanje pogodbe veljajo naslednja splošna pravila:</w:t>
      </w:r>
    </w:p>
    <w:p w14:paraId="2F9274E4" w14:textId="77777777" w:rsidR="00AF6392" w:rsidRPr="00AF6392" w:rsidRDefault="00AF6392" w:rsidP="00AF6392">
      <w:pPr>
        <w:autoSpaceDE w:val="0"/>
        <w:spacing w:after="0" w:line="240" w:lineRule="auto"/>
        <w:rPr>
          <w:rFonts w:ascii="Calibri" w:eastAsia="Times New Roman" w:hAnsi="Calibri" w:cs="Calibri"/>
          <w:b/>
          <w:bCs/>
          <w:lang w:eastAsia="sl-SI"/>
        </w:rPr>
      </w:pPr>
    </w:p>
    <w:p w14:paraId="209B290B" w14:textId="77777777" w:rsidR="00AF6392" w:rsidRPr="00AF6392" w:rsidRDefault="00AF6392" w:rsidP="00AF6392">
      <w:pPr>
        <w:numPr>
          <w:ilvl w:val="0"/>
          <w:numId w:val="18"/>
        </w:numPr>
        <w:autoSpaceDE w:val="0"/>
        <w:spacing w:after="0" w:line="240" w:lineRule="auto"/>
        <w:jc w:val="both"/>
        <w:rPr>
          <w:rFonts w:ascii="Calibri" w:eastAsia="Times New Roman" w:hAnsi="Calibri" w:cs="Calibri"/>
          <w:bCs/>
          <w:lang w:eastAsia="sl-SI"/>
        </w:rPr>
      </w:pPr>
      <w:r w:rsidRPr="00AF6392">
        <w:rPr>
          <w:rFonts w:ascii="Calibri" w:eastAsia="Times New Roman" w:hAnsi="Calibri" w:cs="Calibri"/>
          <w:lang w:eastAsia="sl-SI"/>
        </w:rPr>
        <w:t>Predmet naročila so stalne nabave storitev, ki jih naročnik po obsegu in časovno ne more</w:t>
      </w:r>
      <w:r w:rsidRPr="00AF6392">
        <w:rPr>
          <w:rFonts w:ascii="Calibri" w:eastAsia="Times New Roman" w:hAnsi="Calibri" w:cs="Calibri"/>
          <w:bCs/>
          <w:lang w:eastAsia="sl-SI"/>
        </w:rPr>
        <w:t xml:space="preserve"> </w:t>
      </w:r>
      <w:r w:rsidRPr="00AF6392">
        <w:rPr>
          <w:rFonts w:ascii="Calibri" w:eastAsia="Times New Roman" w:hAnsi="Calibri" w:cs="Calibri"/>
          <w:lang w:eastAsia="sl-SI"/>
        </w:rPr>
        <w:t xml:space="preserve">vnaprej določiti. Količine in vrste blaga po predračunu so okvirne in za naročnika niso obvezujoče. </w:t>
      </w:r>
    </w:p>
    <w:p w14:paraId="7B825925" w14:textId="77777777" w:rsidR="00AF6392" w:rsidRPr="00AF6392" w:rsidRDefault="00AF6392" w:rsidP="00AF6392">
      <w:pPr>
        <w:numPr>
          <w:ilvl w:val="0"/>
          <w:numId w:val="18"/>
        </w:numPr>
        <w:autoSpaceDE w:val="0"/>
        <w:spacing w:after="0" w:line="240" w:lineRule="auto"/>
        <w:jc w:val="both"/>
        <w:rPr>
          <w:rFonts w:ascii="Calibri" w:eastAsia="Times New Roman" w:hAnsi="Calibri" w:cs="Calibri"/>
          <w:bCs/>
          <w:lang w:eastAsia="sl-SI"/>
        </w:rPr>
      </w:pPr>
      <w:r w:rsidRPr="00AF6392">
        <w:rPr>
          <w:rFonts w:ascii="Calibri" w:eastAsia="Times New Roman" w:hAnsi="Calibri" w:cs="Calibri"/>
          <w:lang w:eastAsia="sl-SI"/>
        </w:rPr>
        <w:t xml:space="preserve">Naročnik in dobavitelj se izrecno dogovorita, da bo naročnik v obdobju trajanja te pogodbe kupoval le tiste vrste in količine storitev iz predračuna, ki jih bo dejansko potreboval.  Naročnik se ne zavezuje kupiti točno določene količine, saj bodo količine natančno opredeljene s posamičnimi naročili. </w:t>
      </w:r>
    </w:p>
    <w:p w14:paraId="52A2CB97" w14:textId="77777777" w:rsidR="00AF6392" w:rsidRPr="00AF6392" w:rsidRDefault="00AF6392" w:rsidP="00AF6392">
      <w:pPr>
        <w:autoSpaceDE w:val="0"/>
        <w:spacing w:after="0" w:line="240" w:lineRule="auto"/>
        <w:ind w:left="720"/>
        <w:jc w:val="both"/>
        <w:rPr>
          <w:rFonts w:ascii="Calibri" w:eastAsia="Times New Roman" w:hAnsi="Calibri" w:cs="Calibri"/>
          <w:lang w:eastAsia="sl-SI"/>
        </w:rPr>
      </w:pPr>
    </w:p>
    <w:p w14:paraId="4A69301A" w14:textId="77777777" w:rsidR="00AF6392" w:rsidRPr="00AF6392" w:rsidRDefault="00AF6392" w:rsidP="00AF6392">
      <w:pPr>
        <w:numPr>
          <w:ilvl w:val="0"/>
          <w:numId w:val="16"/>
        </w:numPr>
        <w:spacing w:after="0" w:line="240" w:lineRule="auto"/>
        <w:contextualSpacing/>
        <w:jc w:val="both"/>
        <w:rPr>
          <w:rFonts w:ascii="Calibri" w:hAnsi="Calibri" w:cs="Calibri"/>
          <w:b/>
        </w:rPr>
      </w:pPr>
      <w:r w:rsidRPr="00AF6392">
        <w:rPr>
          <w:rFonts w:ascii="Calibri" w:hAnsi="Calibri" w:cs="Calibri"/>
          <w:b/>
        </w:rPr>
        <w:t>Cena</w:t>
      </w:r>
    </w:p>
    <w:p w14:paraId="406743E4"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54A451A0"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3EDC521F"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 xml:space="preserve">Cene, ki jih ponudi dobavitelj iz ponudbenega predračuna so nespremenljive  za obdobje 24 mesecev po sklenitvi te pogodbe, razen v primerih določenih v tem členu oz. kadar je tako določeno z zakonom oz. podzakonskimi predpisi. </w:t>
      </w:r>
    </w:p>
    <w:p w14:paraId="254757CA"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3CFFA2C5"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V primeru spremembe Zakona o davku na dodano vrednost, kakršnega drugega zakona ali podzakonskega predpisa, s katerim se spremeni davčna stopnja za blago iz dobaviteljeve  ponudbe  v času trajanja pogodbe, lahko dobavitelj spremeni cene iz svoje ponudbe v višini nastale davčne spremembe.</w:t>
      </w:r>
    </w:p>
    <w:p w14:paraId="361436DC" w14:textId="77777777" w:rsidR="00AF6392" w:rsidRPr="00AF6392" w:rsidRDefault="00AF6392" w:rsidP="00AF6392">
      <w:pPr>
        <w:spacing w:after="0" w:line="240" w:lineRule="auto"/>
        <w:jc w:val="both"/>
        <w:rPr>
          <w:rFonts w:ascii="Calibri" w:eastAsia="Times New Roman" w:hAnsi="Calibri" w:cs="Calibri"/>
          <w:lang w:eastAsia="sl-SI"/>
        </w:rPr>
      </w:pPr>
    </w:p>
    <w:p w14:paraId="408960DA"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Naročnik ima pravico kadarkoli preveriti konkurenčnost cen blaga in v primeru ugotovljenih razlik, pozvati dobavitelja k pogajanjem glede oblikovanja konkurenčnih cen. V kolikor dobavitelj ne pristopi k pogajanjem ali brez utemeljenega razloga ne ponudi ugodnejše cene oziroma konkurenčne cene, lahko naročnik odstopi od dane pogodbe brez odpovednega roka.</w:t>
      </w:r>
    </w:p>
    <w:p w14:paraId="7155573F" w14:textId="77777777" w:rsidR="00AF6392" w:rsidRPr="00AF6392" w:rsidRDefault="00AF6392" w:rsidP="00AF6392">
      <w:pPr>
        <w:spacing w:after="0" w:line="240" w:lineRule="auto"/>
        <w:jc w:val="both"/>
        <w:rPr>
          <w:rFonts w:ascii="Calibri" w:eastAsia="Times New Roman" w:hAnsi="Calibri" w:cs="Calibri"/>
          <w:lang w:eastAsia="sl-SI"/>
        </w:rPr>
      </w:pPr>
    </w:p>
    <w:p w14:paraId="7200F3BC"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V ponudbeni ceni so zajeti vsi stroški za dobavo in montažo, stroški delovne sile vseh orodij in naprav, organizacija in priprava dela, manipulativni stroški in vsi stroški, ki so povezani z izvedbo predmetnega javnega naročila.</w:t>
      </w:r>
    </w:p>
    <w:p w14:paraId="29936A36"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175E5749" w14:textId="77777777" w:rsidR="00AF6392" w:rsidRPr="00AF6392" w:rsidRDefault="00AF6392" w:rsidP="00AF6392">
      <w:pPr>
        <w:numPr>
          <w:ilvl w:val="0"/>
          <w:numId w:val="16"/>
        </w:numPr>
        <w:autoSpaceDE w:val="0"/>
        <w:spacing w:after="0" w:line="240" w:lineRule="auto"/>
        <w:contextualSpacing/>
        <w:jc w:val="both"/>
        <w:rPr>
          <w:rFonts w:ascii="Calibri" w:hAnsi="Calibri" w:cs="Calibri"/>
          <w:b/>
        </w:rPr>
      </w:pPr>
      <w:r w:rsidRPr="00AF6392">
        <w:rPr>
          <w:rFonts w:ascii="Calibri" w:hAnsi="Calibri" w:cs="Calibri"/>
          <w:b/>
        </w:rPr>
        <w:t>Dobava in prevzem</w:t>
      </w:r>
    </w:p>
    <w:p w14:paraId="194751CE"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601A0DD9"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629218A5" w14:textId="77777777" w:rsidR="00AF6392" w:rsidRPr="00AF6392" w:rsidRDefault="00AF6392" w:rsidP="00AF6392">
      <w:pPr>
        <w:autoSpaceDE w:val="0"/>
        <w:spacing w:after="0" w:line="240" w:lineRule="auto"/>
        <w:rPr>
          <w:rFonts w:ascii="Calibri" w:eastAsia="Times New Roman" w:hAnsi="Calibri" w:cs="Calibri"/>
          <w:b/>
          <w:bCs/>
          <w:lang w:eastAsia="sl-SI"/>
        </w:rPr>
      </w:pPr>
    </w:p>
    <w:p w14:paraId="19C8517A"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Naročnik bo pri dobavitelju naročal storitve s pisno naročilnico, ponudnik pa je dolžan najkasneje v roku  dveh ur  od prejema naročila, potrditi prejem naročila  in obvestiti naročnika o morebitni zamudi pri dobavi ali zamenjavi istovrstnega blaga.</w:t>
      </w:r>
    </w:p>
    <w:p w14:paraId="34EA7F80"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232A2499"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Dobavitelj se zavezuje</w:t>
      </w:r>
      <w:r w:rsidRPr="00AF6392">
        <w:rPr>
          <w:rFonts w:ascii="Calibri" w:eastAsia="Times New Roman" w:hAnsi="Calibri" w:cs="Calibri"/>
          <w:bCs/>
          <w:iCs/>
          <w:lang w:eastAsia="sl-SI"/>
        </w:rPr>
        <w:t>, da</w:t>
      </w:r>
      <w:r w:rsidRPr="00AF6392">
        <w:rPr>
          <w:rFonts w:ascii="Calibri" w:eastAsia="Times New Roman" w:hAnsi="Calibri" w:cs="Calibri"/>
          <w:bCs/>
          <w:lang w:eastAsia="sl-SI"/>
        </w:rPr>
        <w:t xml:space="preserve"> bo blago fco Splošna bolnišnica Celje, dobavil v roku 7 delovnih dneh </w:t>
      </w:r>
      <w:r w:rsidRPr="00AF6392">
        <w:rPr>
          <w:rFonts w:ascii="Calibri" w:eastAsia="Times New Roman" w:hAnsi="Calibri" w:cs="Calibri"/>
          <w:lang w:eastAsia="sl-SI"/>
        </w:rPr>
        <w:t xml:space="preserve">od prejema naročila oz. v nujnih primerih manj, po predhodnem dogovoru z naročnikom (v delovnem času naročnika od ponedeljka do petka). </w:t>
      </w:r>
    </w:p>
    <w:p w14:paraId="22CAC5EB"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58179506"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1BBCDA0E" w14:textId="77777777" w:rsidR="00AF6392" w:rsidRPr="00AF6392" w:rsidRDefault="00AF6392" w:rsidP="00AF6392">
      <w:pPr>
        <w:autoSpaceDE w:val="0"/>
        <w:spacing w:after="0" w:line="240" w:lineRule="auto"/>
        <w:rPr>
          <w:rFonts w:ascii="Calibri" w:eastAsia="Times New Roman" w:hAnsi="Calibri" w:cs="Calibri"/>
          <w:b/>
          <w:bCs/>
          <w:lang w:eastAsia="sl-SI"/>
        </w:rPr>
      </w:pPr>
    </w:p>
    <w:p w14:paraId="3705FA84"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Naročnik se obvezuje blago prevzeti v celoti na podlagi pravilno izpolnjene dobavnice.</w:t>
      </w:r>
    </w:p>
    <w:p w14:paraId="7B6872F7" w14:textId="77777777" w:rsidR="00AF6392" w:rsidRPr="00AF6392" w:rsidRDefault="00AF6392" w:rsidP="00AF6392">
      <w:pPr>
        <w:spacing w:after="0" w:line="240" w:lineRule="auto"/>
        <w:jc w:val="both"/>
        <w:rPr>
          <w:rFonts w:ascii="Calibri" w:eastAsia="Times New Roman" w:hAnsi="Calibri" w:cs="Calibri"/>
          <w:lang w:eastAsia="sl-SI"/>
        </w:rPr>
      </w:pPr>
    </w:p>
    <w:p w14:paraId="710F65D6" w14:textId="77777777" w:rsidR="00AF6392" w:rsidRPr="00AF6392" w:rsidRDefault="00AF6392" w:rsidP="00AF6392">
      <w:pPr>
        <w:numPr>
          <w:ilvl w:val="0"/>
          <w:numId w:val="16"/>
        </w:numPr>
        <w:spacing w:after="0" w:line="240" w:lineRule="auto"/>
        <w:contextualSpacing/>
        <w:jc w:val="both"/>
        <w:rPr>
          <w:rFonts w:ascii="Calibri" w:hAnsi="Calibri" w:cs="Calibri"/>
          <w:b/>
        </w:rPr>
      </w:pPr>
      <w:r w:rsidRPr="00AF6392">
        <w:rPr>
          <w:rFonts w:ascii="Calibri" w:hAnsi="Calibri" w:cs="Calibri"/>
          <w:b/>
        </w:rPr>
        <w:t>Obveznosti strank</w:t>
      </w:r>
    </w:p>
    <w:p w14:paraId="76C2C989" w14:textId="77777777" w:rsidR="00AF6392" w:rsidRPr="00AF6392" w:rsidRDefault="00AF6392" w:rsidP="00AF6392">
      <w:pPr>
        <w:numPr>
          <w:ilvl w:val="0"/>
          <w:numId w:val="17"/>
        </w:numPr>
        <w:spacing w:after="0" w:line="240" w:lineRule="auto"/>
        <w:contextualSpacing/>
        <w:jc w:val="center"/>
        <w:rPr>
          <w:rFonts w:ascii="Calibri" w:hAnsi="Calibri" w:cs="Calibri"/>
          <w:b/>
        </w:rPr>
      </w:pPr>
      <w:r w:rsidRPr="00AF6392">
        <w:rPr>
          <w:rFonts w:ascii="Calibri" w:hAnsi="Calibri" w:cs="Calibri"/>
          <w:b/>
        </w:rPr>
        <w:t>člen</w:t>
      </w:r>
    </w:p>
    <w:p w14:paraId="29BA8448" w14:textId="77777777" w:rsidR="00AF6392" w:rsidRPr="00AF6392" w:rsidRDefault="00AF6392" w:rsidP="00AF6392">
      <w:pPr>
        <w:spacing w:after="0" w:line="240" w:lineRule="auto"/>
        <w:rPr>
          <w:rFonts w:ascii="Calibri" w:eastAsia="Times New Roman" w:hAnsi="Calibri" w:cs="Calibri"/>
          <w:lang w:eastAsia="sl-SI"/>
        </w:rPr>
      </w:pPr>
    </w:p>
    <w:p w14:paraId="73718D34" w14:textId="77777777" w:rsidR="00AF6392" w:rsidRPr="00AF6392" w:rsidRDefault="00AF6392" w:rsidP="00AF6392">
      <w:pPr>
        <w:spacing w:after="0" w:line="240" w:lineRule="auto"/>
        <w:rPr>
          <w:rFonts w:ascii="Calibri" w:eastAsia="Times New Roman" w:hAnsi="Calibri" w:cs="Calibri"/>
          <w:lang w:eastAsia="sl-SI"/>
        </w:rPr>
      </w:pPr>
      <w:r w:rsidRPr="00AF6392">
        <w:rPr>
          <w:rFonts w:ascii="Calibri" w:eastAsia="Times New Roman" w:hAnsi="Calibri" w:cs="Calibri"/>
          <w:lang w:eastAsia="sl-SI"/>
        </w:rPr>
        <w:t xml:space="preserve">Dobavitelj se obvezuje, da bo: </w:t>
      </w:r>
    </w:p>
    <w:p w14:paraId="6642F5EE" w14:textId="77777777" w:rsidR="00AF6392" w:rsidRPr="00AF6392" w:rsidRDefault="00AF6392" w:rsidP="00AF6392">
      <w:pPr>
        <w:spacing w:after="0" w:line="240" w:lineRule="auto"/>
        <w:rPr>
          <w:rFonts w:ascii="Calibri" w:eastAsia="Times New Roman" w:hAnsi="Calibri" w:cs="Calibri"/>
          <w:lang w:eastAsia="sl-SI"/>
        </w:rPr>
      </w:pPr>
    </w:p>
    <w:p w14:paraId="31E196FC" w14:textId="77777777" w:rsidR="00AF6392" w:rsidRPr="00AF6392" w:rsidRDefault="00AF6392" w:rsidP="00AF6392">
      <w:pPr>
        <w:numPr>
          <w:ilvl w:val="0"/>
          <w:numId w:val="19"/>
        </w:num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takoj pisno opozoril naročnika na okoliščine, ki bi lahko otežile ali onemogočile kakovostno in pravilno opravo storitve;</w:t>
      </w:r>
    </w:p>
    <w:p w14:paraId="366A0E20"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1DACAD88"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0489EDF6" w14:textId="77777777" w:rsidR="00AF6392" w:rsidRPr="00AF6392" w:rsidRDefault="00AF6392" w:rsidP="00AF6392">
      <w:pPr>
        <w:autoSpaceDE w:val="0"/>
        <w:spacing w:after="0" w:line="240" w:lineRule="auto"/>
        <w:jc w:val="both"/>
        <w:rPr>
          <w:rFonts w:ascii="Calibri" w:eastAsia="Times New Roman" w:hAnsi="Calibri" w:cs="Calibri"/>
          <w:b/>
          <w:lang w:eastAsia="sl-SI"/>
        </w:rPr>
      </w:pPr>
      <w:r w:rsidRPr="00AF6392">
        <w:rPr>
          <w:rFonts w:ascii="Calibri" w:eastAsia="Times New Roman" w:hAnsi="Calibri" w:cs="Calibri"/>
          <w:b/>
          <w:lang w:eastAsia="sl-SI"/>
        </w:rPr>
        <w:t>VI. Rok plačila</w:t>
      </w:r>
    </w:p>
    <w:p w14:paraId="3A7AA8A5" w14:textId="77777777" w:rsidR="00AF6392" w:rsidRPr="00AF6392" w:rsidRDefault="00AF6392" w:rsidP="00AF6392">
      <w:pPr>
        <w:numPr>
          <w:ilvl w:val="0"/>
          <w:numId w:val="17"/>
        </w:numPr>
        <w:suppressAutoHyphens/>
        <w:autoSpaceDE w:val="0"/>
        <w:spacing w:after="0" w:line="240" w:lineRule="auto"/>
        <w:jc w:val="center"/>
        <w:rPr>
          <w:rFonts w:ascii="Calibri" w:eastAsia="Times New Roman" w:hAnsi="Calibri" w:cs="Calibri"/>
          <w:b/>
          <w:bCs/>
          <w:lang w:eastAsia="sl-SI"/>
        </w:rPr>
      </w:pPr>
      <w:r w:rsidRPr="00AF6392">
        <w:rPr>
          <w:rFonts w:ascii="Calibri" w:eastAsia="Times New Roman" w:hAnsi="Calibri" w:cs="Calibri"/>
          <w:b/>
          <w:bCs/>
          <w:lang w:eastAsia="sl-SI"/>
        </w:rPr>
        <w:t>člen</w:t>
      </w:r>
    </w:p>
    <w:p w14:paraId="0EA49737"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5B49C137"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Naročnik bo poravnal opravljene storitve 60 dni po prejemu listine, ki je podlaga za izplačilo in bo izstavljena po dobavi blaga. Dobavitelj lahko izstavi en račun za več opravljenih storitev skupaj.</w:t>
      </w:r>
    </w:p>
    <w:p w14:paraId="37864993" w14:textId="77777777" w:rsidR="00AF6392" w:rsidRPr="00AF6392" w:rsidRDefault="00AF6392" w:rsidP="00AF6392">
      <w:pPr>
        <w:spacing w:after="0" w:line="240" w:lineRule="auto"/>
        <w:jc w:val="both"/>
        <w:rPr>
          <w:rFonts w:ascii="Calibri" w:eastAsia="Times New Roman" w:hAnsi="Calibri" w:cs="Calibri"/>
          <w:lang w:eastAsia="sl-SI"/>
        </w:rPr>
      </w:pPr>
    </w:p>
    <w:p w14:paraId="35C16A23"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lastRenderedPageBreak/>
        <w:t>Dobavitelj mora vse račune naročniku pošiljati izključno v elektronski obliki (e-račun), skladno z veljavnim Zakonom o opravljanju plačilnih storitev za proračunske uporabnike.</w:t>
      </w:r>
    </w:p>
    <w:p w14:paraId="5811A378" w14:textId="77777777" w:rsidR="00AF6392" w:rsidRPr="00AF6392" w:rsidRDefault="00AF6392" w:rsidP="00AF6392">
      <w:pPr>
        <w:spacing w:after="0" w:line="240" w:lineRule="auto"/>
        <w:rPr>
          <w:rFonts w:ascii="Calibri" w:eastAsia="Times New Roman" w:hAnsi="Calibri" w:cs="Calibri"/>
          <w:lang w:eastAsia="sl-SI"/>
        </w:rPr>
      </w:pPr>
    </w:p>
    <w:p w14:paraId="37B91BDE" w14:textId="77777777" w:rsidR="00AF6392" w:rsidRPr="00AF6392" w:rsidRDefault="00AF6392" w:rsidP="00AF6392">
      <w:pPr>
        <w:spacing w:after="0" w:line="240" w:lineRule="auto"/>
        <w:jc w:val="both"/>
        <w:rPr>
          <w:rFonts w:ascii="Calibri" w:eastAsia="Times New Roman" w:hAnsi="Calibri" w:cs="Calibri"/>
          <w:b/>
          <w:lang w:eastAsia="sl-SI"/>
        </w:rPr>
      </w:pPr>
      <w:r w:rsidRPr="00AF6392">
        <w:rPr>
          <w:rFonts w:ascii="Calibri" w:eastAsia="Times New Roman" w:hAnsi="Calibri" w:cs="Calibri"/>
          <w:b/>
          <w:lang w:eastAsia="sl-SI"/>
        </w:rPr>
        <w:t>VIII. Pogodbena kazen</w:t>
      </w:r>
    </w:p>
    <w:p w14:paraId="536EF55B" w14:textId="77777777" w:rsidR="00AF6392" w:rsidRPr="00AF6392" w:rsidRDefault="00AF6392" w:rsidP="00AF6392">
      <w:pPr>
        <w:numPr>
          <w:ilvl w:val="0"/>
          <w:numId w:val="17"/>
        </w:numPr>
        <w:suppressAutoHyphens/>
        <w:spacing w:after="0" w:line="240" w:lineRule="auto"/>
        <w:jc w:val="center"/>
        <w:rPr>
          <w:rFonts w:ascii="Calibri" w:hAnsi="Calibri" w:cs="Calibri"/>
          <w:b/>
        </w:rPr>
      </w:pPr>
      <w:r w:rsidRPr="00AF6392">
        <w:rPr>
          <w:rFonts w:ascii="Calibri" w:hAnsi="Calibri" w:cs="Calibri"/>
          <w:b/>
        </w:rPr>
        <w:t>člen</w:t>
      </w:r>
    </w:p>
    <w:p w14:paraId="62C77880" w14:textId="77777777" w:rsidR="00AF6392" w:rsidRPr="00AF6392" w:rsidRDefault="00AF6392" w:rsidP="00AF6392">
      <w:pPr>
        <w:spacing w:after="0" w:line="240" w:lineRule="auto"/>
        <w:jc w:val="center"/>
        <w:rPr>
          <w:rFonts w:ascii="Calibri" w:eastAsia="Times New Roman" w:hAnsi="Calibri" w:cs="Calibri"/>
          <w:b/>
          <w:lang w:eastAsia="sl-SI"/>
        </w:rPr>
      </w:pPr>
    </w:p>
    <w:p w14:paraId="1966BB8A"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Dobavitelj naročniku odgovarja za vso škodo, ki bi mu nastala zaradi kršitve pravic tretjih oseb in drugo škodo, ki bi jo naročnik imel zaradi protipravnih ravnanj dobavitelja.</w:t>
      </w:r>
    </w:p>
    <w:p w14:paraId="15356C56"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3D89D27E"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V primeru, da dobavitelj katero od pogodbenih obveznosti opusti in je to vzrok za kazensko, upravno in/ali odškodninsko odgovornost naročnika, je dolžan naročniku poravnati vse stroške, ki nastanejo zaradi plačil kazni zaradi kršitve zakonodaje, stroške honorarjev, zastopanja in odškodnin kot tudi kakršnekoli druge izgube  zaradi neustreznosti blaga, poškodb blaga in podobno. Prav tako je dolžan poravnati vse stroške, ki nastanejo zaradi škode naročniku ali tretji osebi kot posledica neizpolnjevanja  dobaviteljevih pogodbenih obveznosti. Navedena obveznost dobavitelja velja za čas trajanja te pogodbe in tudi po njenem izteku, če se posledice opustitve dobaviteljevih obveznosti, ki prizadenejo naročnika, nanašajo na to pogodbo.</w:t>
      </w:r>
    </w:p>
    <w:p w14:paraId="6B5D0EE7" w14:textId="77777777" w:rsidR="00AF6392" w:rsidRPr="00AF6392" w:rsidRDefault="00AF6392" w:rsidP="00AF6392">
      <w:pPr>
        <w:spacing w:after="0" w:line="240" w:lineRule="auto"/>
        <w:jc w:val="both"/>
        <w:rPr>
          <w:rFonts w:ascii="Calibri" w:eastAsia="Times New Roman" w:hAnsi="Calibri" w:cs="Calibri"/>
          <w:lang w:eastAsia="sl-SI"/>
        </w:rPr>
      </w:pPr>
    </w:p>
    <w:p w14:paraId="6C1199AB"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bCs/>
          <w:lang w:eastAsia="sl-SI"/>
        </w:rPr>
      </w:pPr>
      <w:r w:rsidRPr="00AF6392">
        <w:rPr>
          <w:rFonts w:ascii="Calibri" w:eastAsia="Times New Roman" w:hAnsi="Calibri" w:cs="Calibri"/>
          <w:b/>
          <w:bCs/>
          <w:lang w:eastAsia="sl-SI"/>
        </w:rPr>
        <w:t>11. člen</w:t>
      </w:r>
    </w:p>
    <w:p w14:paraId="7A4128BB" w14:textId="77777777" w:rsidR="00AF6392" w:rsidRPr="00AF6392" w:rsidRDefault="00AF6392" w:rsidP="00AF6392">
      <w:pPr>
        <w:suppressAutoHyphens/>
        <w:autoSpaceDE w:val="0"/>
        <w:spacing w:after="0" w:line="240" w:lineRule="auto"/>
        <w:rPr>
          <w:rFonts w:ascii="Calibri" w:eastAsia="Times New Roman" w:hAnsi="Calibri" w:cs="Calibri"/>
          <w:b/>
          <w:bCs/>
          <w:lang w:eastAsia="sl-SI"/>
        </w:rPr>
      </w:pPr>
    </w:p>
    <w:p w14:paraId="30C498A1"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Skladno z veljavnim Zakonom o varstvu osebnih podatkov  ter Uredbo GDPR podpisnici pogodbe soglašata, da morebitnih osebnih podatkov ne bosta uporabljali v nasprotju z določili tega zakona. Podpisnici pogodbe bosta tudi zagotavljali pogoje in ukrepe za zagotovitev varstva osebnih podatkov in preprečevali morebitne zlorabe, v smislu določil navedenega zakona.</w:t>
      </w:r>
    </w:p>
    <w:p w14:paraId="0120145C"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bCs/>
          <w:lang w:eastAsia="sl-SI"/>
        </w:rPr>
      </w:pPr>
    </w:p>
    <w:p w14:paraId="46B9C5EB" w14:textId="77777777" w:rsidR="00AF6392" w:rsidRPr="00AF6392" w:rsidRDefault="00AF6392" w:rsidP="00AF6392">
      <w:pPr>
        <w:suppressAutoHyphens/>
        <w:autoSpaceDE w:val="0"/>
        <w:spacing w:after="0" w:line="240" w:lineRule="auto"/>
        <w:rPr>
          <w:rFonts w:ascii="Calibri" w:eastAsia="Times New Roman" w:hAnsi="Calibri" w:cs="Calibri"/>
          <w:b/>
          <w:bCs/>
          <w:lang w:eastAsia="sl-SI"/>
        </w:rPr>
      </w:pPr>
    </w:p>
    <w:p w14:paraId="5FEAA090" w14:textId="77777777" w:rsidR="00AF6392" w:rsidRPr="00AF6392" w:rsidRDefault="00AF6392" w:rsidP="00AF6392">
      <w:pPr>
        <w:numPr>
          <w:ilvl w:val="0"/>
          <w:numId w:val="20"/>
        </w:numPr>
        <w:suppressAutoHyphens/>
        <w:autoSpaceDE w:val="0"/>
        <w:spacing w:after="0" w:line="240" w:lineRule="auto"/>
        <w:contextualSpacing/>
        <w:rPr>
          <w:rFonts w:ascii="Calibri" w:hAnsi="Calibri" w:cs="Calibri"/>
          <w:b/>
          <w:bCs/>
        </w:rPr>
      </w:pPr>
      <w:r w:rsidRPr="00AF6392">
        <w:rPr>
          <w:rFonts w:ascii="Calibri" w:hAnsi="Calibri" w:cs="Calibri"/>
          <w:b/>
          <w:bCs/>
        </w:rPr>
        <w:t>Skrbnik pogodbe</w:t>
      </w:r>
    </w:p>
    <w:p w14:paraId="471E9199"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bCs/>
          <w:lang w:eastAsia="sl-SI"/>
        </w:rPr>
      </w:pPr>
      <w:r w:rsidRPr="00AF6392">
        <w:rPr>
          <w:rFonts w:ascii="Calibri" w:eastAsia="Times New Roman" w:hAnsi="Calibri" w:cs="Calibri"/>
          <w:b/>
          <w:bCs/>
          <w:lang w:eastAsia="sl-SI"/>
        </w:rPr>
        <w:t>12. člen</w:t>
      </w:r>
    </w:p>
    <w:p w14:paraId="7AC479E3"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5E84FB77" w14:textId="78F960DD"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 xml:space="preserve">Kontaktna oseba in skrbnik pogodbe naročnika je </w:t>
      </w:r>
      <w:r w:rsidR="006D3559">
        <w:rPr>
          <w:rFonts w:ascii="Calibri" w:eastAsia="Times New Roman" w:hAnsi="Calibri" w:cs="Calibri"/>
          <w:lang w:eastAsia="sl-SI"/>
        </w:rPr>
        <w:t>Gregor Kovač.</w:t>
      </w:r>
    </w:p>
    <w:p w14:paraId="2EAFE3C4"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Po opravljenih delih bo kontaktna oseba naročnika opravila kvalitetni prevzem. Ob prevzemu mora dobavitelj predložiti vso potrebno dokumentacijo o izvršenih delih, kar potrdi kontaktna oseba naročnika.</w:t>
      </w:r>
    </w:p>
    <w:p w14:paraId="2CC1A062"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Kontaktna oseba in skrbnik pogodbe s strani dobavitelja je: _________________.</w:t>
      </w:r>
    </w:p>
    <w:p w14:paraId="1B32A2B3"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0098715E"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7341C96F"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3DD9A08F"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60F16F48"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2946F520" w14:textId="77777777" w:rsidR="00AF6392" w:rsidRPr="00AF6392" w:rsidRDefault="00AF6392" w:rsidP="00AF6392">
      <w:pPr>
        <w:numPr>
          <w:ilvl w:val="0"/>
          <w:numId w:val="20"/>
        </w:numPr>
        <w:autoSpaceDE w:val="0"/>
        <w:spacing w:after="0" w:line="240" w:lineRule="auto"/>
        <w:contextualSpacing/>
        <w:jc w:val="both"/>
        <w:rPr>
          <w:rFonts w:ascii="Calibri" w:hAnsi="Calibri" w:cs="Calibri"/>
          <w:b/>
        </w:rPr>
      </w:pPr>
      <w:r w:rsidRPr="00AF6392">
        <w:rPr>
          <w:rFonts w:ascii="Calibri" w:hAnsi="Calibri" w:cs="Calibri"/>
          <w:b/>
        </w:rPr>
        <w:t>Posebne in končne določbe</w:t>
      </w:r>
    </w:p>
    <w:p w14:paraId="2236898B"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214766D3"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bCs/>
          <w:lang w:eastAsia="sl-SI"/>
        </w:rPr>
      </w:pPr>
      <w:r w:rsidRPr="00AF6392">
        <w:rPr>
          <w:rFonts w:ascii="Calibri" w:eastAsia="Times New Roman" w:hAnsi="Calibri" w:cs="Calibri"/>
          <w:b/>
          <w:bCs/>
          <w:lang w:eastAsia="sl-SI"/>
        </w:rPr>
        <w:t>13. člen</w:t>
      </w:r>
    </w:p>
    <w:p w14:paraId="4B407183"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024F85A9"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Naročnik bo vse pripombe v zvezi z izvrševanjem te pogodbe sporočal dobavitelju v pisni obliki. Če dobavitelj pri naslednjih dobavah ne upošteva upravičenih pripomb naročnika, lahko naročnik pogodbo odpove in o tem pisno obvesti dobavitelja.</w:t>
      </w:r>
    </w:p>
    <w:p w14:paraId="3FC75A6B"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5DE4934A"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bCs/>
          <w:lang w:eastAsia="sl-SI"/>
        </w:rPr>
      </w:pPr>
      <w:r w:rsidRPr="00AF6392">
        <w:rPr>
          <w:rFonts w:ascii="Calibri" w:eastAsia="Times New Roman" w:hAnsi="Calibri" w:cs="Calibri"/>
          <w:b/>
          <w:lang w:eastAsia="sl-SI"/>
        </w:rPr>
        <w:t xml:space="preserve">14. </w:t>
      </w:r>
      <w:r w:rsidRPr="00AF6392">
        <w:rPr>
          <w:rFonts w:ascii="Calibri" w:eastAsia="Times New Roman" w:hAnsi="Calibri" w:cs="Calibri"/>
          <w:b/>
          <w:bCs/>
          <w:lang w:eastAsia="sl-SI"/>
        </w:rPr>
        <w:t>člen</w:t>
      </w:r>
    </w:p>
    <w:p w14:paraId="24F35540"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261A4A26"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Za druge pravice in obveznosti obeh strank, ki niso urejene s tem dokumentom, veljajo določila Obligacijskega zakonika.</w:t>
      </w:r>
    </w:p>
    <w:p w14:paraId="599B5BBC"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381B2386"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Za kvaliteto opravljenega dela daje dobavitelj 6 mesecev garancije. Rok prične teči z dnem, ko se opravi prevzem del.</w:t>
      </w:r>
    </w:p>
    <w:p w14:paraId="042E988F"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lastRenderedPageBreak/>
        <w:t>V tem roku je dobavitelj dolžan  brezplačno odpraviti vse pomanjkljivosti, ki bodo izvirale iz njegovega dela.</w:t>
      </w:r>
    </w:p>
    <w:p w14:paraId="0A9F675D"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204D2438" w14:textId="77777777" w:rsidR="00AF6392" w:rsidRPr="00AF6392" w:rsidRDefault="00AF6392" w:rsidP="00AF6392">
      <w:pPr>
        <w:keepNext/>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Če katerokoli od določil pogodbe je ali postane neveljavno, to ne vpliva na ostala določila pogodbe. Neveljavno določilo se nadomesti z veljavnim, ki mora čim bolj ustrezati namenu, ki ga je želelo doseči neveljavno.</w:t>
      </w:r>
    </w:p>
    <w:p w14:paraId="4A732C1E"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3F706872" w14:textId="77777777" w:rsidR="00AF6392" w:rsidRPr="00AF6392" w:rsidRDefault="00AF6392" w:rsidP="00AF6392">
      <w:pPr>
        <w:numPr>
          <w:ilvl w:val="0"/>
          <w:numId w:val="20"/>
        </w:numPr>
        <w:autoSpaceDE w:val="0"/>
        <w:spacing w:after="0" w:line="240" w:lineRule="auto"/>
        <w:jc w:val="both"/>
        <w:rPr>
          <w:rFonts w:ascii="Calibri" w:eastAsia="Times New Roman" w:hAnsi="Calibri" w:cs="Calibri"/>
          <w:b/>
          <w:lang w:eastAsia="sl-SI"/>
        </w:rPr>
      </w:pPr>
      <w:r w:rsidRPr="00AF6392">
        <w:rPr>
          <w:rFonts w:ascii="Calibri" w:eastAsia="Times New Roman" w:hAnsi="Calibri" w:cs="Calibri"/>
          <w:b/>
          <w:lang w:eastAsia="sl-SI"/>
        </w:rPr>
        <w:t>Veljavnost in odstop pogodbe</w:t>
      </w:r>
    </w:p>
    <w:p w14:paraId="5663A651" w14:textId="77777777" w:rsidR="00AF6392" w:rsidRPr="00AF6392" w:rsidRDefault="00AF6392" w:rsidP="00AF6392">
      <w:pPr>
        <w:autoSpaceDE w:val="0"/>
        <w:spacing w:after="0" w:line="240" w:lineRule="auto"/>
        <w:rPr>
          <w:rFonts w:ascii="Calibri" w:eastAsia="Times New Roman" w:hAnsi="Calibri" w:cs="Calibri"/>
          <w:b/>
          <w:lang w:eastAsia="sl-SI"/>
        </w:rPr>
      </w:pPr>
    </w:p>
    <w:p w14:paraId="47F06783" w14:textId="77777777" w:rsidR="00AF6392" w:rsidRPr="00AF6392" w:rsidRDefault="00AF6392" w:rsidP="00AF6392">
      <w:pPr>
        <w:autoSpaceDE w:val="0"/>
        <w:spacing w:after="0" w:line="240" w:lineRule="auto"/>
        <w:ind w:left="1080"/>
        <w:jc w:val="center"/>
        <w:rPr>
          <w:rFonts w:ascii="Calibri" w:eastAsia="Times New Roman" w:hAnsi="Calibri" w:cs="Calibri"/>
          <w:b/>
          <w:lang w:eastAsia="sl-SI"/>
        </w:rPr>
      </w:pPr>
      <w:r w:rsidRPr="00AF6392">
        <w:rPr>
          <w:rFonts w:ascii="Calibri" w:eastAsia="Times New Roman" w:hAnsi="Calibri" w:cs="Calibri"/>
          <w:b/>
          <w:lang w:eastAsia="sl-SI"/>
        </w:rPr>
        <w:t>15. člen</w:t>
      </w:r>
    </w:p>
    <w:p w14:paraId="6CBFF09E" w14:textId="77777777" w:rsidR="00AF6392" w:rsidRPr="00AF6392" w:rsidRDefault="00AF6392" w:rsidP="00AF6392">
      <w:pPr>
        <w:autoSpaceDE w:val="0"/>
        <w:spacing w:after="0" w:line="240" w:lineRule="auto"/>
        <w:ind w:left="1080"/>
        <w:jc w:val="center"/>
        <w:rPr>
          <w:rFonts w:ascii="Calibri" w:eastAsia="Times New Roman" w:hAnsi="Calibri" w:cs="Calibri"/>
          <w:b/>
          <w:lang w:eastAsia="sl-SI"/>
        </w:rPr>
      </w:pPr>
    </w:p>
    <w:p w14:paraId="1A7ECA0C" w14:textId="77777777" w:rsidR="00AF6392" w:rsidRPr="00AF6392" w:rsidRDefault="00AF6392" w:rsidP="00AF6392">
      <w:pPr>
        <w:keepNext/>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Stranke te pogodbe so sporazumne, da začne pogodba veljati z dnem obojestranskega podpisa pogodbe.</w:t>
      </w:r>
    </w:p>
    <w:p w14:paraId="0D19F086" w14:textId="77777777" w:rsidR="00AF6392" w:rsidRPr="00AF6392" w:rsidRDefault="00AF6392" w:rsidP="00AF6392">
      <w:pPr>
        <w:keepNext/>
        <w:spacing w:after="0" w:line="240" w:lineRule="auto"/>
        <w:jc w:val="both"/>
        <w:rPr>
          <w:rFonts w:ascii="Calibri" w:eastAsia="Times New Roman" w:hAnsi="Calibri" w:cs="Calibri"/>
          <w:lang w:eastAsia="sl-SI"/>
        </w:rPr>
      </w:pPr>
    </w:p>
    <w:p w14:paraId="372D0711" w14:textId="77777777" w:rsidR="00AF6392" w:rsidRPr="00AF6392" w:rsidRDefault="00AF6392" w:rsidP="00AF6392">
      <w:pPr>
        <w:keepNext/>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Naročnik lahko odstopi od pogodbe. Odpovedni rok je 1 (en) mesec. Odstop mora biti pisen.</w:t>
      </w:r>
    </w:p>
    <w:p w14:paraId="5574EE77" w14:textId="77777777" w:rsidR="00AF6392" w:rsidRPr="00AF6392" w:rsidRDefault="00AF6392" w:rsidP="00AF6392">
      <w:pPr>
        <w:keepNext/>
        <w:spacing w:after="0" w:line="240" w:lineRule="auto"/>
        <w:jc w:val="both"/>
        <w:rPr>
          <w:rFonts w:ascii="Calibri" w:eastAsia="Times New Roman" w:hAnsi="Calibri" w:cs="Calibri"/>
          <w:lang w:eastAsia="sl-SI"/>
        </w:rPr>
      </w:pPr>
    </w:p>
    <w:p w14:paraId="01ED3C87" w14:textId="77777777" w:rsidR="00AF6392" w:rsidRPr="00AF6392" w:rsidRDefault="00AF6392" w:rsidP="00AF6392">
      <w:pPr>
        <w:keepNext/>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V primeru bistvenih ali ponavljajočih se kršitev določil pogodbe (npr. neutemeljeno zavrnjeno naročilo, zamuja z izvedbo naročila, ne izvaja naročila v skladu z dokumentacijo evidenčnega naročila in dobro poslovno prakso, in podobno)  lahko odstopi od pogodbe katerakoli od pogodbenih strank. Odstopni rok je v tem primeru 1 (en) teden. V primeru uveljavljanja skrajšanega odpovednega roka morata stranki predhodno pisno opozoriti na bistvene ali ponavljajoče se kršitve.</w:t>
      </w:r>
    </w:p>
    <w:p w14:paraId="0537ACBC" w14:textId="77777777" w:rsidR="00AF6392" w:rsidRPr="00AF6392" w:rsidRDefault="00AF6392" w:rsidP="00AF6392">
      <w:pPr>
        <w:keepNext/>
        <w:spacing w:after="0" w:line="240" w:lineRule="auto"/>
        <w:jc w:val="both"/>
        <w:rPr>
          <w:rFonts w:ascii="Calibri" w:eastAsia="Times New Roman" w:hAnsi="Calibri" w:cs="Calibri"/>
          <w:lang w:eastAsia="sl-SI"/>
        </w:rPr>
      </w:pPr>
    </w:p>
    <w:p w14:paraId="43EA69C9" w14:textId="77777777" w:rsidR="00AF6392" w:rsidRPr="00AF6392" w:rsidRDefault="00AF6392" w:rsidP="00AF6392">
      <w:pPr>
        <w:autoSpaceDE w:val="0"/>
        <w:spacing w:after="0" w:line="240" w:lineRule="auto"/>
        <w:jc w:val="both"/>
        <w:rPr>
          <w:rFonts w:ascii="Calibri" w:eastAsia="Times New Roman" w:hAnsi="Calibri" w:cs="Calibri"/>
          <w:lang w:eastAsia="sl-SI"/>
        </w:rPr>
      </w:pPr>
    </w:p>
    <w:p w14:paraId="12E92B6A"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bCs/>
          <w:lang w:eastAsia="sl-SI"/>
        </w:rPr>
      </w:pPr>
      <w:r w:rsidRPr="00AF6392">
        <w:rPr>
          <w:rFonts w:ascii="Calibri" w:eastAsia="Times New Roman" w:hAnsi="Calibri" w:cs="Calibri"/>
          <w:b/>
          <w:bCs/>
          <w:lang w:eastAsia="sl-SI"/>
        </w:rPr>
        <w:t>16. člen</w:t>
      </w:r>
    </w:p>
    <w:p w14:paraId="16333F2D"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bCs/>
          <w:lang w:eastAsia="sl-SI"/>
        </w:rPr>
      </w:pPr>
    </w:p>
    <w:p w14:paraId="470B67A1" w14:textId="77777777" w:rsidR="00AF6392" w:rsidRPr="00AF6392" w:rsidRDefault="00AF6392" w:rsidP="00AF6392">
      <w:pPr>
        <w:suppressAutoHyphens/>
        <w:spacing w:after="0" w:line="240" w:lineRule="auto"/>
        <w:rPr>
          <w:rFonts w:eastAsia="Times New Roman" w:cstheme="minorHAnsi"/>
          <w:lang w:eastAsia="ar-SA"/>
        </w:rPr>
      </w:pPr>
      <w:r w:rsidRPr="00AF6392">
        <w:rPr>
          <w:rFonts w:eastAsia="Times New Roman" w:cstheme="minorHAnsi"/>
          <w:lang w:eastAsia="ar-SA"/>
        </w:rPr>
        <w:t xml:space="preserve">V primeru, da je kdo v imenu ali na račun prodajalca predstavnikom kupca obljubil, ponudil ali dal kakšno nedovoljeno korist za: </w:t>
      </w:r>
      <w:r w:rsidRPr="00AF6392">
        <w:rPr>
          <w:rFonts w:eastAsia="Times New Roman" w:cstheme="minorHAnsi"/>
          <w:lang w:eastAsia="ar-SA"/>
        </w:rPr>
        <w:br/>
        <w:t xml:space="preserve">– pridobitev posla ali </w:t>
      </w:r>
      <w:r w:rsidRPr="00AF6392">
        <w:rPr>
          <w:rFonts w:eastAsia="Times New Roman" w:cstheme="minorHAnsi"/>
          <w:lang w:eastAsia="ar-SA"/>
        </w:rPr>
        <w:br/>
        <w:t xml:space="preserve">– za sklenitev posla pod ugodnejšimi pogoji ali </w:t>
      </w:r>
      <w:r w:rsidRPr="00AF6392">
        <w:rPr>
          <w:rFonts w:eastAsia="Times New Roman" w:cstheme="minorHAnsi"/>
          <w:lang w:eastAsia="ar-SA"/>
        </w:rPr>
        <w:br/>
        <w:t xml:space="preserve">– za opustitev dolžnega nadzora nad izvajanjem pogodbenih obveznosti ali </w:t>
      </w:r>
      <w:r w:rsidRPr="00AF6392">
        <w:rPr>
          <w:rFonts w:eastAsia="Times New Roman" w:cstheme="minorHAnsi"/>
          <w:lang w:eastAsia="ar-SA"/>
        </w:rPr>
        <w:br/>
        <w:t xml:space="preserve">– za drugo ravnanje ali opustitev, s katerim je organu ali organizaciji iz javnega sektorja povzročena škoda ali je omogočena pridobitev nedovoljene koristi predstavniku kupca ali posredniku kupca  drugi pogodbeni stranki ali njenemu predstavniku, zastopniku, posredniku; </w:t>
      </w:r>
      <w:r w:rsidRPr="00AF6392">
        <w:rPr>
          <w:rFonts w:eastAsia="Times New Roman" w:cstheme="minorHAnsi"/>
          <w:lang w:eastAsia="ar-SA"/>
        </w:rPr>
        <w:br/>
        <w:t>je ta pogodba  nična</w:t>
      </w:r>
    </w:p>
    <w:p w14:paraId="1B9373DE" w14:textId="77777777" w:rsidR="00AF6392" w:rsidRPr="00AF6392" w:rsidRDefault="00AF6392" w:rsidP="00AF6392">
      <w:pPr>
        <w:spacing w:after="0" w:line="240" w:lineRule="auto"/>
        <w:jc w:val="both"/>
        <w:rPr>
          <w:rFonts w:ascii="Calibri" w:eastAsia="Times New Roman" w:hAnsi="Calibri" w:cs="Calibri"/>
          <w:lang w:eastAsia="sl-SI"/>
        </w:rPr>
      </w:pPr>
    </w:p>
    <w:p w14:paraId="02D0C01A" w14:textId="77777777" w:rsidR="00AF6392" w:rsidRPr="00AF6392" w:rsidRDefault="00AF6392" w:rsidP="00AF6392">
      <w:pPr>
        <w:spacing w:after="0" w:line="240" w:lineRule="auto"/>
        <w:ind w:left="360"/>
        <w:jc w:val="center"/>
        <w:rPr>
          <w:rFonts w:ascii="Calibri" w:eastAsia="Times New Roman" w:hAnsi="Calibri" w:cs="Calibri"/>
          <w:b/>
          <w:bCs/>
          <w:lang w:eastAsia="sl-SI"/>
        </w:rPr>
      </w:pPr>
      <w:r w:rsidRPr="00AF6392">
        <w:rPr>
          <w:rFonts w:ascii="Calibri" w:eastAsia="Times New Roman" w:hAnsi="Calibri" w:cs="Calibri"/>
          <w:b/>
          <w:bCs/>
          <w:lang w:eastAsia="sl-SI"/>
        </w:rPr>
        <w:t>17.člen</w:t>
      </w:r>
    </w:p>
    <w:p w14:paraId="1D665E9E" w14:textId="77777777" w:rsidR="00AF6392" w:rsidRPr="00AF6392" w:rsidRDefault="00AF6392" w:rsidP="00AF6392">
      <w:pPr>
        <w:spacing w:after="0" w:line="240" w:lineRule="auto"/>
        <w:ind w:left="720"/>
        <w:rPr>
          <w:rFonts w:ascii="Calibri" w:eastAsia="Times New Roman" w:hAnsi="Calibri" w:cs="Calibri"/>
          <w:lang w:eastAsia="sl-SI"/>
        </w:rPr>
      </w:pPr>
    </w:p>
    <w:p w14:paraId="7B489D94" w14:textId="77777777" w:rsidR="00AF6392" w:rsidRPr="00AF6392" w:rsidRDefault="00AF6392" w:rsidP="00AF6392">
      <w:pPr>
        <w:suppressAutoHyphens/>
        <w:spacing w:after="0" w:line="240" w:lineRule="auto"/>
        <w:jc w:val="both"/>
        <w:rPr>
          <w:rFonts w:eastAsia="Times New Roman" w:cstheme="minorHAnsi"/>
          <w:lang w:eastAsia="ar-SA"/>
        </w:rPr>
      </w:pPr>
      <w:r w:rsidRPr="00AF6392">
        <w:rPr>
          <w:rFonts w:eastAsia="Times New Roman" w:cstheme="minorHAnsi"/>
          <w:lang w:eastAsia="ar-SA"/>
        </w:rPr>
        <w:t xml:space="preserve">Pogodba preneha veljati, če se bo tekom izvajanja pogodbe ugotovilo, da je sodišče s pravnomočno odločitvijo ugotovilo kršitev obveznosti iz drugega odstavka 3. člena tega zakona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 V primeru seznanitve naročnika s kršitvijo mora ta o tem obvestiti izvajalca v desetih dneh. Izvajalec lahko v roku, ki ga določi naročnik, ki pa ne sme biti daljši kot 15 dni, predloži dokaze, da je sprejel zadostne ukrepe, s katerimi lahko dokaže svojo zanesljivost kljub obstoju kršitev. Če obstaja kršitev pri podizvajalcu, lahko izvajalec v istem roku predloži dokaze, da je podizvajalec sprejel zadostne ukrepe, s katerimi lahko dokaže svojo zanesljivost kljub obstoju kršitev. Če izvajalec ni predložil dokazov za podizvajalca ali če jih je, pa naročnik oceni, da ti ukrepi ne zadoščajo, lahko izvajalec zamenja podizvajalca v roku, ki ga določi naročnik in ne sme biti daljši od 15 dni v skladu s 94. členom ZJN -3, ali sam prevzame del, ki ga je oddal v podizvajanje temu podizvajalcu, če ta zamenjava ali prevzem ne pomeni bistvene spremembe pogodbe. Če izvajalec ni predložil dokazov zase ali za podizvajalca ali če jih je, pa naročnik oceni, da ti ukrepi ne zadoščajo, ali če izvajalec ne prevzame del </w:t>
      </w:r>
      <w:r w:rsidRPr="00AF6392">
        <w:rPr>
          <w:rFonts w:eastAsia="Times New Roman" w:cstheme="minorHAnsi"/>
          <w:lang w:eastAsia="ar-SA"/>
        </w:rPr>
        <w:lastRenderedPageBreak/>
        <w:t>sam ali predlaga novega podizvajalca ali če naročnik v skladu s 94. členom ZJN-3 pravočasno predlaganega novega podizvajalca zavrne, se razvezni pogoj uresniči pod pogojem, da je od seznanitve naročnika s kršitvijo in do izteka veljavnosti pogodbe še najmanj šest mesecev. V primeru izpolnitve razveznega pogoja se šteje, da je pogodba razvezana z dnem sklenitve nove pogodbe o izvedbi javnega naročila, naročnik pa mora nov postopek oddaje javnega naročila začeti nemudoma, vendar najkasneje v 60 dneh od seznanitve s kršitvijo. Če naročnik v tem roku ne začne novega postopka javnega naročila, se šteje, da je pogodba razvezana šestdeseti dan od seznanitve s kršitvijo.</w:t>
      </w:r>
    </w:p>
    <w:p w14:paraId="2BD220DE" w14:textId="77777777" w:rsidR="00AF6392" w:rsidRPr="00AF6392" w:rsidRDefault="00AF6392" w:rsidP="00AF6392">
      <w:pPr>
        <w:spacing w:after="0" w:line="240" w:lineRule="auto"/>
        <w:jc w:val="both"/>
        <w:rPr>
          <w:rFonts w:ascii="Calibri" w:eastAsia="Times New Roman" w:hAnsi="Calibri" w:cs="Calibri"/>
          <w:lang w:eastAsia="sl-SI"/>
        </w:rPr>
      </w:pPr>
    </w:p>
    <w:p w14:paraId="37439FEB" w14:textId="77777777" w:rsidR="00AF6392" w:rsidRPr="00AF6392" w:rsidRDefault="00AF6392" w:rsidP="00AF6392">
      <w:pPr>
        <w:spacing w:after="0" w:line="240" w:lineRule="auto"/>
        <w:jc w:val="both"/>
        <w:rPr>
          <w:rFonts w:ascii="Calibri" w:eastAsia="Times New Roman" w:hAnsi="Calibri" w:cs="Calibri"/>
          <w:lang w:eastAsia="sl-SI"/>
        </w:rPr>
      </w:pPr>
    </w:p>
    <w:p w14:paraId="385AC7D9" w14:textId="77777777" w:rsidR="00AF6392" w:rsidRPr="00AF6392" w:rsidRDefault="00AF6392" w:rsidP="00AF6392">
      <w:pPr>
        <w:spacing w:after="0" w:line="240" w:lineRule="auto"/>
        <w:jc w:val="both"/>
        <w:rPr>
          <w:rFonts w:ascii="Calibri" w:eastAsia="Times New Roman" w:hAnsi="Calibri" w:cs="Calibri"/>
          <w:lang w:eastAsia="sl-SI"/>
        </w:rPr>
      </w:pPr>
    </w:p>
    <w:p w14:paraId="0DB1A2A2" w14:textId="77777777" w:rsidR="00AF6392" w:rsidRPr="00AF6392" w:rsidRDefault="00AF6392" w:rsidP="00AF6392">
      <w:pPr>
        <w:suppressAutoHyphens/>
        <w:autoSpaceDE w:val="0"/>
        <w:spacing w:after="0" w:line="240" w:lineRule="auto"/>
        <w:ind w:left="1080"/>
        <w:jc w:val="center"/>
        <w:rPr>
          <w:rFonts w:ascii="Calibri" w:eastAsia="Times New Roman" w:hAnsi="Calibri" w:cs="Calibri"/>
          <w:b/>
          <w:lang w:eastAsia="sl-SI"/>
        </w:rPr>
      </w:pPr>
      <w:r w:rsidRPr="00AF6392">
        <w:rPr>
          <w:rFonts w:ascii="Calibri" w:eastAsia="Times New Roman" w:hAnsi="Calibri" w:cs="Calibri"/>
          <w:b/>
          <w:lang w:eastAsia="sl-SI"/>
        </w:rPr>
        <w:t>18. člen</w:t>
      </w:r>
    </w:p>
    <w:p w14:paraId="72B8C94F" w14:textId="77777777" w:rsidR="00AF6392" w:rsidRPr="00AF6392" w:rsidRDefault="00AF6392" w:rsidP="00AF6392">
      <w:pPr>
        <w:spacing w:after="0" w:line="240" w:lineRule="auto"/>
        <w:jc w:val="both"/>
        <w:rPr>
          <w:rFonts w:ascii="Calibri" w:eastAsia="Times New Roman" w:hAnsi="Calibri" w:cs="Calibri"/>
          <w:lang w:eastAsia="sl-SI"/>
        </w:rPr>
      </w:pPr>
    </w:p>
    <w:p w14:paraId="360FDF33"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Pogodbeni stranki se sporazumeta, da bosta vsa sporna vprašanja reševala sporazumno v duhu dobrih poslovnih običajev. V primeru, da spora ne rešita sporazumno, je za razrešitev spora pristojno stvarno pristojno sodišče s sedežem v Celju.</w:t>
      </w:r>
    </w:p>
    <w:p w14:paraId="19F278FA" w14:textId="77777777" w:rsidR="00AF6392" w:rsidRPr="00AF6392" w:rsidRDefault="00AF6392" w:rsidP="00AF6392">
      <w:pPr>
        <w:spacing w:after="0" w:line="240" w:lineRule="auto"/>
        <w:jc w:val="both"/>
        <w:rPr>
          <w:rFonts w:ascii="Calibri" w:eastAsia="Times New Roman" w:hAnsi="Calibri" w:cs="Calibri"/>
          <w:lang w:eastAsia="sl-SI"/>
        </w:rPr>
      </w:pPr>
    </w:p>
    <w:p w14:paraId="0617D34F" w14:textId="77777777" w:rsidR="00AF6392" w:rsidRPr="00AF6392" w:rsidRDefault="00AF6392" w:rsidP="00AF6392">
      <w:pPr>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Vse spremembe tega sporazuma lahko pogodbeni stranki spremenita s pisnim aneksom.</w:t>
      </w:r>
    </w:p>
    <w:p w14:paraId="5B1231EC"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64121BB9"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25BE851D" w14:textId="77777777" w:rsidR="00AF6392" w:rsidRPr="00AF6392" w:rsidRDefault="00AF6392" w:rsidP="00AF6392">
      <w:pPr>
        <w:suppressAutoHyphens/>
        <w:autoSpaceDE w:val="0"/>
        <w:spacing w:after="0" w:line="240" w:lineRule="auto"/>
        <w:ind w:left="360"/>
        <w:contextualSpacing/>
        <w:jc w:val="center"/>
        <w:rPr>
          <w:rFonts w:ascii="Calibri" w:hAnsi="Calibri" w:cs="Calibri"/>
          <w:b/>
          <w:bCs/>
        </w:rPr>
      </w:pPr>
      <w:r w:rsidRPr="00AF6392">
        <w:rPr>
          <w:rFonts w:ascii="Calibri" w:hAnsi="Calibri" w:cs="Calibri"/>
          <w:b/>
          <w:bCs/>
        </w:rPr>
        <w:t>19.člen</w:t>
      </w:r>
    </w:p>
    <w:p w14:paraId="19057B82" w14:textId="77777777" w:rsidR="00AF6392" w:rsidRPr="00AF6392" w:rsidRDefault="00AF6392" w:rsidP="00AF6392">
      <w:pPr>
        <w:autoSpaceDE w:val="0"/>
        <w:spacing w:after="0" w:line="240" w:lineRule="auto"/>
        <w:ind w:left="360"/>
        <w:rPr>
          <w:rFonts w:ascii="Calibri" w:eastAsia="Times New Roman" w:hAnsi="Calibri" w:cs="Calibri"/>
          <w:b/>
          <w:bCs/>
          <w:lang w:eastAsia="sl-SI"/>
        </w:rPr>
      </w:pPr>
    </w:p>
    <w:p w14:paraId="025FF921" w14:textId="77777777" w:rsidR="00AF6392" w:rsidRPr="00AF6392" w:rsidRDefault="00AF6392" w:rsidP="00AF6392">
      <w:pPr>
        <w:autoSpaceDE w:val="0"/>
        <w:spacing w:after="0" w:line="240" w:lineRule="auto"/>
        <w:jc w:val="both"/>
        <w:rPr>
          <w:rFonts w:ascii="Calibri" w:eastAsia="Times New Roman" w:hAnsi="Calibri" w:cs="Calibri"/>
          <w:lang w:eastAsia="sl-SI"/>
        </w:rPr>
      </w:pPr>
      <w:r w:rsidRPr="00AF6392">
        <w:rPr>
          <w:rFonts w:ascii="Calibri" w:eastAsia="Times New Roman" w:hAnsi="Calibri" w:cs="Calibri"/>
          <w:lang w:eastAsia="sl-SI"/>
        </w:rPr>
        <w:t>Sporazum je sestavljen in podpisan v dveh enakih izvodih, od katerih prejme vsaka stranka po en izvod.</w:t>
      </w:r>
    </w:p>
    <w:p w14:paraId="36E524BB" w14:textId="77777777" w:rsidR="00AF6392" w:rsidRPr="00AF6392" w:rsidRDefault="00AF6392" w:rsidP="00AF6392">
      <w:pPr>
        <w:autoSpaceDE w:val="0"/>
        <w:autoSpaceDN w:val="0"/>
        <w:adjustRightInd w:val="0"/>
        <w:spacing w:after="0" w:line="240" w:lineRule="auto"/>
        <w:rPr>
          <w:rFonts w:ascii="Calibri" w:eastAsia="Times New Roman" w:hAnsi="Calibri" w:cs="Calibri"/>
          <w:lang w:eastAsia="sl-SI"/>
        </w:rPr>
      </w:pPr>
    </w:p>
    <w:tbl>
      <w:tblPr>
        <w:tblW w:w="0" w:type="auto"/>
        <w:tblLook w:val="04A0" w:firstRow="1" w:lastRow="0" w:firstColumn="1" w:lastColumn="0" w:noHBand="0" w:noVBand="1"/>
      </w:tblPr>
      <w:tblGrid>
        <w:gridCol w:w="4464"/>
        <w:gridCol w:w="4464"/>
      </w:tblGrid>
      <w:tr w:rsidR="00AF6392" w:rsidRPr="00AF6392" w14:paraId="5604D59A" w14:textId="77777777" w:rsidTr="00DB7680">
        <w:tc>
          <w:tcPr>
            <w:tcW w:w="4464" w:type="dxa"/>
            <w:hideMark/>
          </w:tcPr>
          <w:p w14:paraId="0FBEE731" w14:textId="77777777" w:rsidR="00AF6392" w:rsidRPr="00AF6392" w:rsidRDefault="00AF6392" w:rsidP="00AF6392">
            <w:pPr>
              <w:spacing w:after="0" w:line="276" w:lineRule="auto"/>
              <w:jc w:val="both"/>
              <w:rPr>
                <w:rFonts w:ascii="Calibri" w:eastAsia="Times New Roman" w:hAnsi="Calibri" w:cs="Calibri"/>
                <w:b/>
              </w:rPr>
            </w:pPr>
            <w:r w:rsidRPr="00AF6392">
              <w:rPr>
                <w:rFonts w:ascii="Calibri" w:eastAsia="Times New Roman" w:hAnsi="Calibri" w:cs="Calibri"/>
                <w:b/>
              </w:rPr>
              <w:t>Datum :</w:t>
            </w:r>
          </w:p>
          <w:p w14:paraId="29B7F155" w14:textId="77777777" w:rsidR="00AF6392" w:rsidRPr="00AF6392" w:rsidRDefault="00AF6392" w:rsidP="00AF6392">
            <w:pPr>
              <w:spacing w:after="0" w:line="276" w:lineRule="auto"/>
              <w:jc w:val="both"/>
              <w:rPr>
                <w:rFonts w:ascii="Calibri" w:eastAsia="Times New Roman" w:hAnsi="Calibri" w:cs="Calibri"/>
                <w:b/>
              </w:rPr>
            </w:pPr>
            <w:r w:rsidRPr="00AF6392">
              <w:rPr>
                <w:rFonts w:ascii="Calibri" w:eastAsia="Times New Roman" w:hAnsi="Calibri" w:cs="Calibri"/>
                <w:b/>
              </w:rPr>
              <w:t>Št. pogodbe:</w:t>
            </w:r>
          </w:p>
        </w:tc>
        <w:tc>
          <w:tcPr>
            <w:tcW w:w="4464" w:type="dxa"/>
            <w:hideMark/>
          </w:tcPr>
          <w:p w14:paraId="10B21C01" w14:textId="77777777" w:rsidR="00AF6392" w:rsidRPr="00AF6392" w:rsidRDefault="00AF6392" w:rsidP="00AF6392">
            <w:pPr>
              <w:spacing w:after="0" w:line="276" w:lineRule="auto"/>
              <w:jc w:val="both"/>
              <w:rPr>
                <w:rFonts w:ascii="Calibri" w:eastAsia="Times New Roman" w:hAnsi="Calibri" w:cs="Calibri"/>
                <w:b/>
              </w:rPr>
            </w:pPr>
            <w:r w:rsidRPr="00AF6392">
              <w:rPr>
                <w:rFonts w:ascii="Calibri" w:eastAsia="Times New Roman" w:hAnsi="Calibri" w:cs="Calibri"/>
                <w:b/>
              </w:rPr>
              <w:t xml:space="preserve">Datum : </w:t>
            </w:r>
          </w:p>
          <w:p w14:paraId="1BE908D7" w14:textId="77777777" w:rsidR="00AF6392" w:rsidRPr="00AF6392" w:rsidRDefault="00AF6392" w:rsidP="00AF6392">
            <w:pPr>
              <w:spacing w:after="0" w:line="276" w:lineRule="auto"/>
              <w:jc w:val="both"/>
              <w:rPr>
                <w:rFonts w:ascii="Calibri" w:eastAsia="Times New Roman" w:hAnsi="Calibri" w:cs="Calibri"/>
                <w:b/>
              </w:rPr>
            </w:pPr>
            <w:r w:rsidRPr="00AF6392">
              <w:rPr>
                <w:rFonts w:ascii="Calibri" w:eastAsia="Times New Roman" w:hAnsi="Calibri" w:cs="Calibri"/>
                <w:b/>
              </w:rPr>
              <w:t>Št. pogodbe:</w:t>
            </w:r>
          </w:p>
        </w:tc>
      </w:tr>
      <w:tr w:rsidR="00AF6392" w:rsidRPr="00AF6392" w14:paraId="21CE1CF9" w14:textId="77777777" w:rsidTr="00DB7680">
        <w:tc>
          <w:tcPr>
            <w:tcW w:w="4464" w:type="dxa"/>
            <w:hideMark/>
          </w:tcPr>
          <w:p w14:paraId="12836950" w14:textId="77777777" w:rsidR="00AF6392" w:rsidRPr="00AF6392" w:rsidRDefault="00AF6392" w:rsidP="00AF6392">
            <w:pPr>
              <w:spacing w:after="0" w:line="276" w:lineRule="auto"/>
              <w:jc w:val="both"/>
              <w:rPr>
                <w:rFonts w:ascii="Calibri" w:eastAsia="Times New Roman" w:hAnsi="Calibri" w:cs="Calibri"/>
              </w:rPr>
            </w:pPr>
            <w:r w:rsidRPr="00AF6392">
              <w:rPr>
                <w:rFonts w:ascii="Calibri" w:eastAsia="Times New Roman" w:hAnsi="Calibri" w:cs="Calibri"/>
              </w:rPr>
              <w:t>Dobavitelj:</w:t>
            </w:r>
          </w:p>
          <w:p w14:paraId="566BD8E9" w14:textId="77777777" w:rsidR="00AF6392" w:rsidRPr="00AF6392" w:rsidRDefault="00AF6392" w:rsidP="00AF6392">
            <w:pPr>
              <w:spacing w:after="0" w:line="240" w:lineRule="auto"/>
              <w:rPr>
                <w:rFonts w:ascii="Times New Roman" w:eastAsia="Times New Roman" w:hAnsi="Times New Roman" w:cs="Times New Roman"/>
                <w:sz w:val="24"/>
                <w:szCs w:val="24"/>
              </w:rPr>
            </w:pPr>
          </w:p>
        </w:tc>
        <w:tc>
          <w:tcPr>
            <w:tcW w:w="4464" w:type="dxa"/>
          </w:tcPr>
          <w:p w14:paraId="026D3AFD" w14:textId="77777777" w:rsidR="00AF6392" w:rsidRPr="00AF6392" w:rsidRDefault="00AF6392" w:rsidP="00AF6392">
            <w:pPr>
              <w:spacing w:after="0" w:line="276" w:lineRule="auto"/>
              <w:jc w:val="both"/>
              <w:rPr>
                <w:rFonts w:ascii="Calibri" w:eastAsia="Times New Roman" w:hAnsi="Calibri" w:cs="Calibri"/>
              </w:rPr>
            </w:pPr>
            <w:r w:rsidRPr="00AF6392">
              <w:rPr>
                <w:rFonts w:ascii="Calibri" w:eastAsia="Times New Roman" w:hAnsi="Calibri" w:cs="Calibri"/>
              </w:rPr>
              <w:t xml:space="preserve">Naročnik: </w:t>
            </w:r>
          </w:p>
          <w:p w14:paraId="337CB54E" w14:textId="77777777" w:rsidR="00AF6392" w:rsidRPr="00AF6392" w:rsidRDefault="00AF6392" w:rsidP="00AF6392">
            <w:pPr>
              <w:spacing w:after="0" w:line="276" w:lineRule="auto"/>
              <w:jc w:val="both"/>
              <w:rPr>
                <w:rFonts w:ascii="Calibri" w:eastAsia="Times New Roman" w:hAnsi="Calibri" w:cs="Calibri"/>
              </w:rPr>
            </w:pPr>
          </w:p>
          <w:p w14:paraId="5244506C" w14:textId="77777777" w:rsidR="00AF6392" w:rsidRPr="00AF6392" w:rsidRDefault="00AF6392" w:rsidP="00AF6392">
            <w:pPr>
              <w:spacing w:after="0" w:line="276" w:lineRule="auto"/>
              <w:jc w:val="both"/>
              <w:rPr>
                <w:rFonts w:ascii="Calibri" w:eastAsia="Times New Roman" w:hAnsi="Calibri" w:cs="Calibri"/>
              </w:rPr>
            </w:pPr>
          </w:p>
        </w:tc>
      </w:tr>
      <w:tr w:rsidR="00AF6392" w:rsidRPr="00AF6392" w14:paraId="3CF3DB97" w14:textId="77777777" w:rsidTr="00DB7680">
        <w:tc>
          <w:tcPr>
            <w:tcW w:w="4464" w:type="dxa"/>
            <w:hideMark/>
          </w:tcPr>
          <w:p w14:paraId="7B3A38D9" w14:textId="77777777" w:rsidR="00AF6392" w:rsidRPr="00AF6392" w:rsidRDefault="00AF6392" w:rsidP="00AF6392">
            <w:pPr>
              <w:spacing w:after="0" w:line="276" w:lineRule="auto"/>
              <w:jc w:val="both"/>
              <w:rPr>
                <w:rFonts w:ascii="Calibri" w:eastAsia="Times New Roman" w:hAnsi="Calibri" w:cs="Calibri"/>
                <w:b/>
              </w:rPr>
            </w:pPr>
            <w:r w:rsidRPr="00AF6392">
              <w:rPr>
                <w:rFonts w:ascii="Calibri" w:eastAsia="Times New Roman" w:hAnsi="Calibri" w:cs="Calibri"/>
                <w:b/>
              </w:rPr>
              <w:t xml:space="preserve">Žig in podpis:                                                     </w:t>
            </w:r>
            <w:r w:rsidRPr="00AF6392">
              <w:rPr>
                <w:rFonts w:ascii="Calibri" w:eastAsia="Times New Roman" w:hAnsi="Calibri" w:cs="Calibri"/>
                <w:b/>
              </w:rPr>
              <w:tab/>
            </w:r>
            <w:r w:rsidRPr="00AF6392">
              <w:rPr>
                <w:rFonts w:ascii="Calibri" w:eastAsia="Times New Roman" w:hAnsi="Calibri" w:cs="Calibri"/>
                <w:b/>
              </w:rPr>
              <w:tab/>
              <w:t xml:space="preserve"> </w:t>
            </w:r>
          </w:p>
        </w:tc>
        <w:tc>
          <w:tcPr>
            <w:tcW w:w="4464" w:type="dxa"/>
            <w:hideMark/>
          </w:tcPr>
          <w:p w14:paraId="03A3C61C" w14:textId="77777777" w:rsidR="00AF6392" w:rsidRPr="00AF6392" w:rsidRDefault="00AF6392" w:rsidP="00AF6392">
            <w:pPr>
              <w:spacing w:after="0" w:line="276" w:lineRule="auto"/>
              <w:jc w:val="both"/>
              <w:rPr>
                <w:rFonts w:ascii="Calibri" w:eastAsia="Times New Roman" w:hAnsi="Calibri" w:cs="Calibri"/>
              </w:rPr>
            </w:pPr>
            <w:r w:rsidRPr="00AF6392">
              <w:rPr>
                <w:rFonts w:ascii="Calibri" w:eastAsia="Times New Roman" w:hAnsi="Calibri" w:cs="Calibri"/>
              </w:rPr>
              <w:t xml:space="preserve">Žig in podpis:                                                     </w:t>
            </w:r>
          </w:p>
        </w:tc>
      </w:tr>
    </w:tbl>
    <w:p w14:paraId="723C0B44" w14:textId="23F5F12F" w:rsidR="00C75EFE" w:rsidRDefault="00C75EFE" w:rsidP="00AF6392">
      <w:pPr>
        <w:spacing w:after="0" w:line="240" w:lineRule="auto"/>
        <w:rPr>
          <w:rFonts w:ascii="Calibri" w:eastAsia="Times New Roman" w:hAnsi="Calibri" w:cs="Calibri"/>
          <w:b/>
          <w:lang w:eastAsia="sl-SI"/>
        </w:rPr>
      </w:pPr>
    </w:p>
    <w:p w14:paraId="2D3264BA" w14:textId="77777777" w:rsidR="00C75EFE" w:rsidRDefault="00C75EFE">
      <w:pPr>
        <w:rPr>
          <w:rFonts w:ascii="Calibri" w:eastAsia="Times New Roman" w:hAnsi="Calibri" w:cs="Calibri"/>
          <w:b/>
          <w:lang w:eastAsia="sl-SI"/>
        </w:rPr>
      </w:pPr>
      <w:r>
        <w:rPr>
          <w:rFonts w:ascii="Calibri" w:eastAsia="Times New Roman" w:hAnsi="Calibri" w:cs="Calibri"/>
          <w:b/>
          <w:lang w:eastAsia="sl-SI"/>
        </w:rPr>
        <w:br w:type="page"/>
      </w:r>
    </w:p>
    <w:p w14:paraId="3646D8E2" w14:textId="50F42088" w:rsidR="00AF6392" w:rsidRDefault="00C75EFE">
      <w:pPr>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Priloga 2</w:t>
      </w:r>
    </w:p>
    <w:p w14:paraId="10EA098B" w14:textId="77777777" w:rsidR="00C75EFE" w:rsidRDefault="00C75EFE">
      <w:pPr>
        <w:rPr>
          <w:rFonts w:ascii="Times New Roman" w:eastAsia="Times New Roman" w:hAnsi="Times New Roman" w:cs="Times New Roman"/>
          <w:lang w:eastAsia="sl-SI"/>
        </w:rPr>
      </w:pPr>
    </w:p>
    <w:tbl>
      <w:tblPr>
        <w:tblStyle w:val="Tabelamrea"/>
        <w:tblW w:w="0" w:type="auto"/>
        <w:tblLook w:val="04A0" w:firstRow="1" w:lastRow="0" w:firstColumn="1" w:lastColumn="0" w:noHBand="0" w:noVBand="1"/>
      </w:tblPr>
      <w:tblGrid>
        <w:gridCol w:w="474"/>
        <w:gridCol w:w="3213"/>
        <w:gridCol w:w="907"/>
        <w:gridCol w:w="529"/>
        <w:gridCol w:w="718"/>
        <w:gridCol w:w="961"/>
        <w:gridCol w:w="1028"/>
        <w:gridCol w:w="1230"/>
      </w:tblGrid>
      <w:tr w:rsidR="00AF6392" w:rsidRPr="00AF6392" w14:paraId="7CA6DD03" w14:textId="77777777" w:rsidTr="00AF6392">
        <w:trPr>
          <w:trHeight w:val="300"/>
        </w:trPr>
        <w:tc>
          <w:tcPr>
            <w:tcW w:w="600" w:type="dxa"/>
            <w:noWrap/>
            <w:hideMark/>
          </w:tcPr>
          <w:p w14:paraId="56FB19B0"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7A1548A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Ponudnik:</w:t>
            </w:r>
          </w:p>
        </w:tc>
        <w:tc>
          <w:tcPr>
            <w:tcW w:w="1240" w:type="dxa"/>
            <w:noWrap/>
            <w:hideMark/>
          </w:tcPr>
          <w:p w14:paraId="1D904492"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42A36716" w14:textId="77777777" w:rsidR="00AF6392" w:rsidRPr="00AF6392" w:rsidRDefault="00AF6392" w:rsidP="00AF6392">
            <w:pPr>
              <w:rPr>
                <w:rFonts w:ascii="Times New Roman" w:eastAsia="Times New Roman" w:hAnsi="Times New Roman" w:cs="Times New Roman"/>
                <w:lang w:eastAsia="sl-SI"/>
              </w:rPr>
            </w:pPr>
          </w:p>
        </w:tc>
        <w:tc>
          <w:tcPr>
            <w:tcW w:w="960" w:type="dxa"/>
            <w:noWrap/>
            <w:hideMark/>
          </w:tcPr>
          <w:p w14:paraId="11B68CDD" w14:textId="77777777" w:rsidR="00AF6392" w:rsidRPr="00AF6392" w:rsidRDefault="00AF6392" w:rsidP="00AF6392">
            <w:pPr>
              <w:rPr>
                <w:rFonts w:ascii="Times New Roman" w:eastAsia="Times New Roman" w:hAnsi="Times New Roman" w:cs="Times New Roman"/>
                <w:lang w:eastAsia="sl-SI"/>
              </w:rPr>
            </w:pPr>
          </w:p>
        </w:tc>
        <w:tc>
          <w:tcPr>
            <w:tcW w:w="1320" w:type="dxa"/>
            <w:noWrap/>
            <w:hideMark/>
          </w:tcPr>
          <w:p w14:paraId="2346B3E8" w14:textId="77777777" w:rsidR="00AF6392" w:rsidRPr="00AF6392" w:rsidRDefault="00AF6392" w:rsidP="00AF6392">
            <w:pPr>
              <w:rPr>
                <w:rFonts w:ascii="Times New Roman" w:eastAsia="Times New Roman" w:hAnsi="Times New Roman" w:cs="Times New Roman"/>
                <w:lang w:eastAsia="sl-SI"/>
              </w:rPr>
            </w:pPr>
          </w:p>
        </w:tc>
        <w:tc>
          <w:tcPr>
            <w:tcW w:w="3140" w:type="dxa"/>
            <w:gridSpan w:val="2"/>
            <w:noWrap/>
            <w:hideMark/>
          </w:tcPr>
          <w:p w14:paraId="63EC7BA0" w14:textId="77777777" w:rsidR="00AF6392" w:rsidRDefault="00AF6392">
            <w:pPr>
              <w:spacing w:after="160" w:line="259"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Priloga 2 </w:t>
            </w:r>
          </w:p>
          <w:p w14:paraId="6A7098E8" w14:textId="2A3F92B9"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OBRAZEC PREDRAČUNA</w:t>
            </w:r>
          </w:p>
        </w:tc>
      </w:tr>
      <w:tr w:rsidR="00AF6392" w:rsidRPr="00AF6392" w14:paraId="45691F66" w14:textId="77777777" w:rsidTr="00AF6392">
        <w:trPr>
          <w:trHeight w:val="300"/>
        </w:trPr>
        <w:tc>
          <w:tcPr>
            <w:tcW w:w="600" w:type="dxa"/>
            <w:noWrap/>
            <w:hideMark/>
          </w:tcPr>
          <w:p w14:paraId="2879A90A"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5E569C4E" w14:textId="77777777" w:rsidR="00AF6392" w:rsidRPr="00AF6392" w:rsidRDefault="00AF6392" w:rsidP="00AF6392">
            <w:pPr>
              <w:rPr>
                <w:rFonts w:ascii="Times New Roman" w:eastAsia="Times New Roman" w:hAnsi="Times New Roman" w:cs="Times New Roman"/>
                <w:lang w:eastAsia="sl-SI"/>
              </w:rPr>
            </w:pPr>
          </w:p>
        </w:tc>
        <w:tc>
          <w:tcPr>
            <w:tcW w:w="1240" w:type="dxa"/>
            <w:noWrap/>
            <w:hideMark/>
          </w:tcPr>
          <w:p w14:paraId="3BB7349A"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7E69D0BB" w14:textId="77777777" w:rsidR="00AF6392" w:rsidRPr="00AF6392" w:rsidRDefault="00AF6392" w:rsidP="00AF6392">
            <w:pPr>
              <w:rPr>
                <w:rFonts w:ascii="Times New Roman" w:eastAsia="Times New Roman" w:hAnsi="Times New Roman" w:cs="Times New Roman"/>
                <w:lang w:eastAsia="sl-SI"/>
              </w:rPr>
            </w:pPr>
          </w:p>
        </w:tc>
        <w:tc>
          <w:tcPr>
            <w:tcW w:w="960" w:type="dxa"/>
            <w:noWrap/>
            <w:hideMark/>
          </w:tcPr>
          <w:p w14:paraId="3C799F81" w14:textId="77777777" w:rsidR="00AF6392" w:rsidRPr="00AF6392" w:rsidRDefault="00AF6392" w:rsidP="00AF6392">
            <w:pPr>
              <w:rPr>
                <w:rFonts w:ascii="Times New Roman" w:eastAsia="Times New Roman" w:hAnsi="Times New Roman" w:cs="Times New Roman"/>
                <w:lang w:eastAsia="sl-SI"/>
              </w:rPr>
            </w:pPr>
          </w:p>
        </w:tc>
        <w:tc>
          <w:tcPr>
            <w:tcW w:w="1320" w:type="dxa"/>
            <w:noWrap/>
            <w:hideMark/>
          </w:tcPr>
          <w:p w14:paraId="20E8DE39" w14:textId="77777777" w:rsidR="00AF6392" w:rsidRPr="00AF6392" w:rsidRDefault="00AF6392" w:rsidP="00AF6392">
            <w:pPr>
              <w:rPr>
                <w:rFonts w:ascii="Times New Roman" w:eastAsia="Times New Roman" w:hAnsi="Times New Roman" w:cs="Times New Roman"/>
                <w:lang w:eastAsia="sl-SI"/>
              </w:rPr>
            </w:pPr>
          </w:p>
        </w:tc>
        <w:tc>
          <w:tcPr>
            <w:tcW w:w="1420" w:type="dxa"/>
            <w:noWrap/>
            <w:hideMark/>
          </w:tcPr>
          <w:p w14:paraId="20A1F9B0" w14:textId="77777777" w:rsidR="00AF6392" w:rsidRPr="00AF6392" w:rsidRDefault="00AF6392">
            <w:pPr>
              <w:rPr>
                <w:rFonts w:ascii="Times New Roman" w:eastAsia="Times New Roman" w:hAnsi="Times New Roman" w:cs="Times New Roman"/>
                <w:lang w:eastAsia="sl-SI"/>
              </w:rPr>
            </w:pPr>
          </w:p>
        </w:tc>
        <w:tc>
          <w:tcPr>
            <w:tcW w:w="1720" w:type="dxa"/>
            <w:noWrap/>
            <w:hideMark/>
          </w:tcPr>
          <w:p w14:paraId="00F4ABA2" w14:textId="77777777" w:rsidR="00AF6392" w:rsidRPr="00AF6392" w:rsidRDefault="00AF6392">
            <w:pPr>
              <w:rPr>
                <w:rFonts w:ascii="Times New Roman" w:eastAsia="Times New Roman" w:hAnsi="Times New Roman" w:cs="Times New Roman"/>
                <w:lang w:eastAsia="sl-SI"/>
              </w:rPr>
            </w:pPr>
          </w:p>
        </w:tc>
      </w:tr>
      <w:tr w:rsidR="00AF6392" w:rsidRPr="00AF6392" w14:paraId="73145E96" w14:textId="77777777" w:rsidTr="00AF6392">
        <w:trPr>
          <w:trHeight w:val="315"/>
        </w:trPr>
        <w:tc>
          <w:tcPr>
            <w:tcW w:w="600" w:type="dxa"/>
            <w:noWrap/>
            <w:hideMark/>
          </w:tcPr>
          <w:p w14:paraId="6CE652B6"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5B00006F" w14:textId="77777777" w:rsidR="00AF6392" w:rsidRPr="00AF6392" w:rsidRDefault="00AF6392" w:rsidP="00AF6392">
            <w:pPr>
              <w:rPr>
                <w:rFonts w:ascii="Times New Roman" w:eastAsia="Times New Roman" w:hAnsi="Times New Roman" w:cs="Times New Roman"/>
                <w:lang w:eastAsia="sl-SI"/>
              </w:rPr>
            </w:pPr>
          </w:p>
        </w:tc>
        <w:tc>
          <w:tcPr>
            <w:tcW w:w="1240" w:type="dxa"/>
            <w:noWrap/>
            <w:hideMark/>
          </w:tcPr>
          <w:p w14:paraId="2A1D86F4"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49CF164E" w14:textId="77777777" w:rsidR="00AF6392" w:rsidRPr="00AF6392" w:rsidRDefault="00AF6392" w:rsidP="00AF6392">
            <w:pPr>
              <w:rPr>
                <w:rFonts w:ascii="Times New Roman" w:eastAsia="Times New Roman" w:hAnsi="Times New Roman" w:cs="Times New Roman"/>
                <w:lang w:eastAsia="sl-SI"/>
              </w:rPr>
            </w:pPr>
          </w:p>
        </w:tc>
        <w:tc>
          <w:tcPr>
            <w:tcW w:w="960" w:type="dxa"/>
            <w:noWrap/>
            <w:hideMark/>
          </w:tcPr>
          <w:p w14:paraId="28979C1C" w14:textId="77777777" w:rsidR="00AF6392" w:rsidRPr="00AF6392" w:rsidRDefault="00AF6392" w:rsidP="00AF6392">
            <w:pPr>
              <w:rPr>
                <w:rFonts w:ascii="Times New Roman" w:eastAsia="Times New Roman" w:hAnsi="Times New Roman" w:cs="Times New Roman"/>
                <w:lang w:eastAsia="sl-SI"/>
              </w:rPr>
            </w:pPr>
          </w:p>
        </w:tc>
        <w:tc>
          <w:tcPr>
            <w:tcW w:w="1320" w:type="dxa"/>
            <w:noWrap/>
            <w:hideMark/>
          </w:tcPr>
          <w:p w14:paraId="5B4C959E" w14:textId="77777777" w:rsidR="00AF6392" w:rsidRPr="00AF6392" w:rsidRDefault="00AF6392" w:rsidP="00AF6392">
            <w:pPr>
              <w:rPr>
                <w:rFonts w:ascii="Times New Roman" w:eastAsia="Times New Roman" w:hAnsi="Times New Roman" w:cs="Times New Roman"/>
                <w:lang w:eastAsia="sl-SI"/>
              </w:rPr>
            </w:pPr>
          </w:p>
        </w:tc>
        <w:tc>
          <w:tcPr>
            <w:tcW w:w="1420" w:type="dxa"/>
            <w:noWrap/>
            <w:hideMark/>
          </w:tcPr>
          <w:p w14:paraId="2414B820" w14:textId="77777777" w:rsidR="00AF6392" w:rsidRPr="00AF6392" w:rsidRDefault="00AF6392">
            <w:pPr>
              <w:rPr>
                <w:rFonts w:ascii="Times New Roman" w:eastAsia="Times New Roman" w:hAnsi="Times New Roman" w:cs="Times New Roman"/>
                <w:lang w:eastAsia="sl-SI"/>
              </w:rPr>
            </w:pPr>
          </w:p>
        </w:tc>
        <w:tc>
          <w:tcPr>
            <w:tcW w:w="1720" w:type="dxa"/>
            <w:noWrap/>
            <w:hideMark/>
          </w:tcPr>
          <w:p w14:paraId="49E8626A" w14:textId="77777777" w:rsidR="00AF6392" w:rsidRPr="00AF6392" w:rsidRDefault="00AF6392">
            <w:pPr>
              <w:rPr>
                <w:rFonts w:ascii="Times New Roman" w:eastAsia="Times New Roman" w:hAnsi="Times New Roman" w:cs="Times New Roman"/>
                <w:lang w:eastAsia="sl-SI"/>
              </w:rPr>
            </w:pPr>
          </w:p>
        </w:tc>
      </w:tr>
      <w:tr w:rsidR="00AF6392" w:rsidRPr="00AF6392" w14:paraId="22B742CA" w14:textId="77777777" w:rsidTr="00AF6392">
        <w:trPr>
          <w:trHeight w:val="300"/>
        </w:trPr>
        <w:tc>
          <w:tcPr>
            <w:tcW w:w="600" w:type="dxa"/>
            <w:noWrap/>
            <w:hideMark/>
          </w:tcPr>
          <w:p w14:paraId="6F7D97C7"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40348DBA" w14:textId="77777777" w:rsidR="00AF6392" w:rsidRPr="00AF6392" w:rsidRDefault="00AF6392" w:rsidP="00AF6392">
            <w:pPr>
              <w:rPr>
                <w:rFonts w:ascii="Times New Roman" w:eastAsia="Times New Roman" w:hAnsi="Times New Roman" w:cs="Times New Roman"/>
                <w:lang w:eastAsia="sl-SI"/>
              </w:rPr>
            </w:pPr>
          </w:p>
        </w:tc>
        <w:tc>
          <w:tcPr>
            <w:tcW w:w="1240" w:type="dxa"/>
            <w:noWrap/>
            <w:hideMark/>
          </w:tcPr>
          <w:p w14:paraId="3B2DE9B8"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6B6C06D1" w14:textId="77777777" w:rsidR="00AF6392" w:rsidRPr="00AF6392" w:rsidRDefault="00AF6392" w:rsidP="00AF6392">
            <w:pPr>
              <w:rPr>
                <w:rFonts w:ascii="Times New Roman" w:eastAsia="Times New Roman" w:hAnsi="Times New Roman" w:cs="Times New Roman"/>
                <w:lang w:eastAsia="sl-SI"/>
              </w:rPr>
            </w:pPr>
          </w:p>
        </w:tc>
        <w:tc>
          <w:tcPr>
            <w:tcW w:w="960" w:type="dxa"/>
            <w:noWrap/>
            <w:hideMark/>
          </w:tcPr>
          <w:p w14:paraId="2A4E6B00" w14:textId="77777777" w:rsidR="00AF6392" w:rsidRPr="00AF6392" w:rsidRDefault="00AF6392" w:rsidP="00AF6392">
            <w:pPr>
              <w:rPr>
                <w:rFonts w:ascii="Times New Roman" w:eastAsia="Times New Roman" w:hAnsi="Times New Roman" w:cs="Times New Roman"/>
                <w:lang w:eastAsia="sl-SI"/>
              </w:rPr>
            </w:pPr>
          </w:p>
        </w:tc>
        <w:tc>
          <w:tcPr>
            <w:tcW w:w="1320" w:type="dxa"/>
            <w:noWrap/>
            <w:hideMark/>
          </w:tcPr>
          <w:p w14:paraId="1D6BA835" w14:textId="77777777" w:rsidR="00AF6392" w:rsidRPr="00AF6392" w:rsidRDefault="00AF6392" w:rsidP="00AF6392">
            <w:pPr>
              <w:rPr>
                <w:rFonts w:ascii="Times New Roman" w:eastAsia="Times New Roman" w:hAnsi="Times New Roman" w:cs="Times New Roman"/>
                <w:lang w:eastAsia="sl-SI"/>
              </w:rPr>
            </w:pPr>
          </w:p>
        </w:tc>
        <w:tc>
          <w:tcPr>
            <w:tcW w:w="1420" w:type="dxa"/>
            <w:noWrap/>
            <w:hideMark/>
          </w:tcPr>
          <w:p w14:paraId="4620BE7D" w14:textId="77777777" w:rsidR="00AF6392" w:rsidRPr="00AF6392" w:rsidRDefault="00AF6392">
            <w:pPr>
              <w:rPr>
                <w:rFonts w:ascii="Times New Roman" w:eastAsia="Times New Roman" w:hAnsi="Times New Roman" w:cs="Times New Roman"/>
                <w:lang w:eastAsia="sl-SI"/>
              </w:rPr>
            </w:pPr>
          </w:p>
        </w:tc>
        <w:tc>
          <w:tcPr>
            <w:tcW w:w="1720" w:type="dxa"/>
            <w:noWrap/>
            <w:hideMark/>
          </w:tcPr>
          <w:p w14:paraId="713894F4" w14:textId="77777777" w:rsidR="00AF6392" w:rsidRPr="00AF6392" w:rsidRDefault="00AF6392">
            <w:pPr>
              <w:rPr>
                <w:rFonts w:ascii="Times New Roman" w:eastAsia="Times New Roman" w:hAnsi="Times New Roman" w:cs="Times New Roman"/>
                <w:lang w:eastAsia="sl-SI"/>
              </w:rPr>
            </w:pPr>
          </w:p>
        </w:tc>
      </w:tr>
      <w:tr w:rsidR="00AF6392" w:rsidRPr="00AF6392" w14:paraId="4045AF59" w14:textId="77777777" w:rsidTr="00AF6392">
        <w:trPr>
          <w:trHeight w:val="780"/>
        </w:trPr>
        <w:tc>
          <w:tcPr>
            <w:tcW w:w="600" w:type="dxa"/>
            <w:hideMark/>
          </w:tcPr>
          <w:p w14:paraId="6B89F37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hideMark/>
          </w:tcPr>
          <w:p w14:paraId="264DB290"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Artikel</w:t>
            </w:r>
          </w:p>
        </w:tc>
        <w:tc>
          <w:tcPr>
            <w:tcW w:w="1240" w:type="dxa"/>
            <w:hideMark/>
          </w:tcPr>
          <w:p w14:paraId="0DC7F6E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Okvirna 2 letna količina</w:t>
            </w:r>
          </w:p>
        </w:tc>
        <w:tc>
          <w:tcPr>
            <w:tcW w:w="680" w:type="dxa"/>
            <w:hideMark/>
          </w:tcPr>
          <w:p w14:paraId="4B571B43"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EM</w:t>
            </w:r>
          </w:p>
        </w:tc>
        <w:tc>
          <w:tcPr>
            <w:tcW w:w="960" w:type="dxa"/>
            <w:hideMark/>
          </w:tcPr>
          <w:p w14:paraId="67BDA70A"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Cena brez DDV</w:t>
            </w:r>
          </w:p>
        </w:tc>
        <w:tc>
          <w:tcPr>
            <w:tcW w:w="1320" w:type="dxa"/>
            <w:hideMark/>
          </w:tcPr>
          <w:p w14:paraId="71BE125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Stopnja DDV</w:t>
            </w:r>
          </w:p>
        </w:tc>
        <w:tc>
          <w:tcPr>
            <w:tcW w:w="1420" w:type="dxa"/>
            <w:hideMark/>
          </w:tcPr>
          <w:p w14:paraId="23D22FB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Cena z DDV</w:t>
            </w:r>
          </w:p>
        </w:tc>
        <w:tc>
          <w:tcPr>
            <w:tcW w:w="1720" w:type="dxa"/>
            <w:hideMark/>
          </w:tcPr>
          <w:p w14:paraId="517CEAB9"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Vrednost z DDV</w:t>
            </w:r>
          </w:p>
        </w:tc>
      </w:tr>
      <w:tr w:rsidR="00AF6392" w:rsidRPr="00AF6392" w14:paraId="6AC4E6AE" w14:textId="77777777" w:rsidTr="00AF6392">
        <w:trPr>
          <w:trHeight w:val="300"/>
        </w:trPr>
        <w:tc>
          <w:tcPr>
            <w:tcW w:w="600" w:type="dxa"/>
            <w:noWrap/>
            <w:hideMark/>
          </w:tcPr>
          <w:p w14:paraId="4C64B1A3"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w:t>
            </w:r>
          </w:p>
        </w:tc>
        <w:tc>
          <w:tcPr>
            <w:tcW w:w="4660" w:type="dxa"/>
            <w:noWrap/>
            <w:hideMark/>
          </w:tcPr>
          <w:p w14:paraId="4DFF9EEB"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ŠTEVILKE</w:t>
            </w:r>
          </w:p>
        </w:tc>
        <w:tc>
          <w:tcPr>
            <w:tcW w:w="1240" w:type="dxa"/>
            <w:hideMark/>
          </w:tcPr>
          <w:p w14:paraId="62807C0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680" w:type="dxa"/>
            <w:hideMark/>
          </w:tcPr>
          <w:p w14:paraId="76221C0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960" w:type="dxa"/>
            <w:hideMark/>
          </w:tcPr>
          <w:p w14:paraId="15997D47"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hideMark/>
          </w:tcPr>
          <w:p w14:paraId="3C67CCB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hideMark/>
          </w:tcPr>
          <w:p w14:paraId="75251344"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hideMark/>
          </w:tcPr>
          <w:p w14:paraId="2A611DE7"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6BEE47CE" w14:textId="77777777" w:rsidTr="00AF6392">
        <w:trPr>
          <w:trHeight w:val="300"/>
        </w:trPr>
        <w:tc>
          <w:tcPr>
            <w:tcW w:w="600" w:type="dxa"/>
            <w:hideMark/>
          </w:tcPr>
          <w:p w14:paraId="1ED29128"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hideMark/>
          </w:tcPr>
          <w:p w14:paraId="0F176D66"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 številka vrat</w:t>
            </w:r>
          </w:p>
        </w:tc>
        <w:tc>
          <w:tcPr>
            <w:tcW w:w="1240" w:type="dxa"/>
            <w:hideMark/>
          </w:tcPr>
          <w:p w14:paraId="10CC889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20</w:t>
            </w:r>
          </w:p>
        </w:tc>
        <w:tc>
          <w:tcPr>
            <w:tcW w:w="680" w:type="dxa"/>
            <w:hideMark/>
          </w:tcPr>
          <w:p w14:paraId="11A00A74"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hideMark/>
          </w:tcPr>
          <w:p w14:paraId="43BDCD9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hideMark/>
          </w:tcPr>
          <w:p w14:paraId="6384342D"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hideMark/>
          </w:tcPr>
          <w:p w14:paraId="61D28FE4"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hideMark/>
          </w:tcPr>
          <w:p w14:paraId="65E70D18"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4D0C2505" w14:textId="77777777" w:rsidTr="00AF6392">
        <w:trPr>
          <w:trHeight w:val="300"/>
        </w:trPr>
        <w:tc>
          <w:tcPr>
            <w:tcW w:w="600" w:type="dxa"/>
            <w:noWrap/>
            <w:hideMark/>
          </w:tcPr>
          <w:p w14:paraId="2F458DDE"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1A60440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2) številka kabine z besedilom</w:t>
            </w:r>
          </w:p>
        </w:tc>
        <w:tc>
          <w:tcPr>
            <w:tcW w:w="1240" w:type="dxa"/>
            <w:noWrap/>
            <w:hideMark/>
          </w:tcPr>
          <w:p w14:paraId="7A1DC9B4"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10</w:t>
            </w:r>
          </w:p>
        </w:tc>
        <w:tc>
          <w:tcPr>
            <w:tcW w:w="680" w:type="dxa"/>
            <w:noWrap/>
            <w:hideMark/>
          </w:tcPr>
          <w:p w14:paraId="63CFFB7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3CEE2466"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16F72AAF"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232D35F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187B4B80"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613A006B" w14:textId="77777777" w:rsidTr="00AF6392">
        <w:trPr>
          <w:trHeight w:val="300"/>
        </w:trPr>
        <w:tc>
          <w:tcPr>
            <w:tcW w:w="600" w:type="dxa"/>
            <w:noWrap/>
            <w:hideMark/>
          </w:tcPr>
          <w:p w14:paraId="65F5218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2</w:t>
            </w:r>
          </w:p>
        </w:tc>
        <w:tc>
          <w:tcPr>
            <w:tcW w:w="4660" w:type="dxa"/>
            <w:noWrap/>
            <w:hideMark/>
          </w:tcPr>
          <w:p w14:paraId="0813594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MAGNETKI</w:t>
            </w:r>
          </w:p>
        </w:tc>
        <w:tc>
          <w:tcPr>
            <w:tcW w:w="1240" w:type="dxa"/>
            <w:noWrap/>
            <w:hideMark/>
          </w:tcPr>
          <w:p w14:paraId="69541B6E"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1000</w:t>
            </w:r>
          </w:p>
        </w:tc>
        <w:tc>
          <w:tcPr>
            <w:tcW w:w="680" w:type="dxa"/>
            <w:noWrap/>
            <w:hideMark/>
          </w:tcPr>
          <w:p w14:paraId="5AAD3EB9"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434C3166"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5D0FE900"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466A81C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7F00EABB"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6D9AD0CC" w14:textId="77777777" w:rsidTr="00AF6392">
        <w:trPr>
          <w:trHeight w:val="300"/>
        </w:trPr>
        <w:tc>
          <w:tcPr>
            <w:tcW w:w="600" w:type="dxa"/>
            <w:noWrap/>
            <w:hideMark/>
          </w:tcPr>
          <w:p w14:paraId="092EE5B6"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3</w:t>
            </w:r>
          </w:p>
        </w:tc>
        <w:tc>
          <w:tcPr>
            <w:tcW w:w="4660" w:type="dxa"/>
            <w:noWrap/>
            <w:hideMark/>
          </w:tcPr>
          <w:p w14:paraId="672F2C9D"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TABLICE OB VRATIH (označbe prostorov)</w:t>
            </w:r>
          </w:p>
        </w:tc>
        <w:tc>
          <w:tcPr>
            <w:tcW w:w="1240" w:type="dxa"/>
            <w:noWrap/>
            <w:hideMark/>
          </w:tcPr>
          <w:p w14:paraId="17CF7767"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80</w:t>
            </w:r>
          </w:p>
        </w:tc>
        <w:tc>
          <w:tcPr>
            <w:tcW w:w="680" w:type="dxa"/>
            <w:noWrap/>
            <w:hideMark/>
          </w:tcPr>
          <w:p w14:paraId="0D246145"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47B4460B"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69EFF3C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3567123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4E31F54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31B02A8F" w14:textId="77777777" w:rsidTr="00AF6392">
        <w:trPr>
          <w:trHeight w:val="300"/>
        </w:trPr>
        <w:tc>
          <w:tcPr>
            <w:tcW w:w="600" w:type="dxa"/>
            <w:noWrap/>
            <w:hideMark/>
          </w:tcPr>
          <w:p w14:paraId="67490A8F"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4</w:t>
            </w:r>
          </w:p>
        </w:tc>
        <w:tc>
          <w:tcPr>
            <w:tcW w:w="4660" w:type="dxa"/>
            <w:noWrap/>
            <w:hideMark/>
          </w:tcPr>
          <w:p w14:paraId="7826F1E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TABLICE OB VRATIH (označbe oddelkov)</w:t>
            </w:r>
          </w:p>
        </w:tc>
        <w:tc>
          <w:tcPr>
            <w:tcW w:w="1240" w:type="dxa"/>
            <w:noWrap/>
            <w:hideMark/>
          </w:tcPr>
          <w:p w14:paraId="091A2E17"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20</w:t>
            </w:r>
          </w:p>
        </w:tc>
        <w:tc>
          <w:tcPr>
            <w:tcW w:w="680" w:type="dxa"/>
            <w:noWrap/>
            <w:hideMark/>
          </w:tcPr>
          <w:p w14:paraId="4C66EAD1"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234B3230"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16D1223F"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701B9750"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6D88BC64"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480F00FE" w14:textId="77777777" w:rsidTr="00AF6392">
        <w:trPr>
          <w:trHeight w:val="300"/>
        </w:trPr>
        <w:tc>
          <w:tcPr>
            <w:tcW w:w="600" w:type="dxa"/>
            <w:noWrap/>
            <w:hideMark/>
          </w:tcPr>
          <w:p w14:paraId="4E5D8EE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5</w:t>
            </w:r>
          </w:p>
        </w:tc>
        <w:tc>
          <w:tcPr>
            <w:tcW w:w="4660" w:type="dxa"/>
            <w:noWrap/>
            <w:hideMark/>
          </w:tcPr>
          <w:p w14:paraId="763F534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NOTRANJA USMERJEVALA:</w:t>
            </w:r>
          </w:p>
        </w:tc>
        <w:tc>
          <w:tcPr>
            <w:tcW w:w="1240" w:type="dxa"/>
            <w:noWrap/>
            <w:hideMark/>
          </w:tcPr>
          <w:p w14:paraId="7669FF0A"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680" w:type="dxa"/>
            <w:noWrap/>
            <w:hideMark/>
          </w:tcPr>
          <w:p w14:paraId="5B6A0A68"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960" w:type="dxa"/>
            <w:noWrap/>
            <w:hideMark/>
          </w:tcPr>
          <w:p w14:paraId="0E1E27A7"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35E3EC6A"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03F1619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5E38E75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71BEC2D2" w14:textId="77777777" w:rsidTr="00AF6392">
        <w:trPr>
          <w:trHeight w:val="300"/>
        </w:trPr>
        <w:tc>
          <w:tcPr>
            <w:tcW w:w="600" w:type="dxa"/>
            <w:noWrap/>
            <w:hideMark/>
          </w:tcPr>
          <w:p w14:paraId="02A5DFB4"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30839E2F"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 993 X 62 + 62 X 62</w:t>
            </w:r>
          </w:p>
        </w:tc>
        <w:tc>
          <w:tcPr>
            <w:tcW w:w="1240" w:type="dxa"/>
            <w:noWrap/>
            <w:hideMark/>
          </w:tcPr>
          <w:p w14:paraId="445847D8"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10</w:t>
            </w:r>
          </w:p>
        </w:tc>
        <w:tc>
          <w:tcPr>
            <w:tcW w:w="680" w:type="dxa"/>
            <w:noWrap/>
            <w:hideMark/>
          </w:tcPr>
          <w:p w14:paraId="09C900FD"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7F37A360"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1483A64B"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198F4E0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29B07680"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312FCB84" w14:textId="77777777" w:rsidTr="00AF6392">
        <w:trPr>
          <w:trHeight w:val="300"/>
        </w:trPr>
        <w:tc>
          <w:tcPr>
            <w:tcW w:w="600" w:type="dxa"/>
            <w:noWrap/>
            <w:hideMark/>
          </w:tcPr>
          <w:p w14:paraId="3E44E694"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744E920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2) 962 X 93 + 93 X 93</w:t>
            </w:r>
          </w:p>
        </w:tc>
        <w:tc>
          <w:tcPr>
            <w:tcW w:w="1240" w:type="dxa"/>
            <w:noWrap/>
            <w:hideMark/>
          </w:tcPr>
          <w:p w14:paraId="05443331"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10</w:t>
            </w:r>
          </w:p>
        </w:tc>
        <w:tc>
          <w:tcPr>
            <w:tcW w:w="680" w:type="dxa"/>
            <w:noWrap/>
            <w:hideMark/>
          </w:tcPr>
          <w:p w14:paraId="246C97F9"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750EF5A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59F2414F"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3DC05E79"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17F51B94"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0EBCF001" w14:textId="77777777" w:rsidTr="00AF6392">
        <w:trPr>
          <w:trHeight w:val="300"/>
        </w:trPr>
        <w:tc>
          <w:tcPr>
            <w:tcW w:w="600" w:type="dxa"/>
            <w:noWrap/>
            <w:hideMark/>
          </w:tcPr>
          <w:p w14:paraId="119F5D20"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29C443C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3) 931 X 124 + 124 X 124</w:t>
            </w:r>
          </w:p>
        </w:tc>
        <w:tc>
          <w:tcPr>
            <w:tcW w:w="1240" w:type="dxa"/>
            <w:noWrap/>
            <w:hideMark/>
          </w:tcPr>
          <w:p w14:paraId="6968269E"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10</w:t>
            </w:r>
          </w:p>
        </w:tc>
        <w:tc>
          <w:tcPr>
            <w:tcW w:w="680" w:type="dxa"/>
            <w:noWrap/>
            <w:hideMark/>
          </w:tcPr>
          <w:p w14:paraId="5B9E5DA1"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657AC858"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3264D686"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6186A480"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0561A9D4"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23C01720" w14:textId="77777777" w:rsidTr="00AF6392">
        <w:trPr>
          <w:trHeight w:val="300"/>
        </w:trPr>
        <w:tc>
          <w:tcPr>
            <w:tcW w:w="600" w:type="dxa"/>
            <w:noWrap/>
            <w:hideMark/>
          </w:tcPr>
          <w:p w14:paraId="014FFC8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7496A5CB"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4) 900 X 156 + 156 X 156</w:t>
            </w:r>
          </w:p>
        </w:tc>
        <w:tc>
          <w:tcPr>
            <w:tcW w:w="1240" w:type="dxa"/>
            <w:noWrap/>
            <w:hideMark/>
          </w:tcPr>
          <w:p w14:paraId="52636125"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10</w:t>
            </w:r>
          </w:p>
        </w:tc>
        <w:tc>
          <w:tcPr>
            <w:tcW w:w="680" w:type="dxa"/>
            <w:noWrap/>
            <w:hideMark/>
          </w:tcPr>
          <w:p w14:paraId="4992AC5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1AE9A480"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10588CC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301CA22E"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55867EEC"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33C7AB71" w14:textId="77777777" w:rsidTr="00AF6392">
        <w:trPr>
          <w:trHeight w:val="300"/>
        </w:trPr>
        <w:tc>
          <w:tcPr>
            <w:tcW w:w="600" w:type="dxa"/>
            <w:noWrap/>
            <w:hideMark/>
          </w:tcPr>
          <w:p w14:paraId="1B43F5FA"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6</w:t>
            </w:r>
          </w:p>
        </w:tc>
        <w:tc>
          <w:tcPr>
            <w:tcW w:w="4660" w:type="dxa"/>
            <w:noWrap/>
            <w:hideMark/>
          </w:tcPr>
          <w:p w14:paraId="1940390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NAPISI NA STEKLU:</w:t>
            </w:r>
          </w:p>
        </w:tc>
        <w:tc>
          <w:tcPr>
            <w:tcW w:w="1240" w:type="dxa"/>
            <w:noWrap/>
            <w:hideMark/>
          </w:tcPr>
          <w:p w14:paraId="4FD7DC9D"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680" w:type="dxa"/>
            <w:noWrap/>
            <w:hideMark/>
          </w:tcPr>
          <w:p w14:paraId="2737598A"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960" w:type="dxa"/>
            <w:noWrap/>
            <w:hideMark/>
          </w:tcPr>
          <w:p w14:paraId="1172C932"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7B9D304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5851AE3E"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50965F02"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3C37170D" w14:textId="77777777" w:rsidTr="00AF6392">
        <w:trPr>
          <w:trHeight w:val="300"/>
        </w:trPr>
        <w:tc>
          <w:tcPr>
            <w:tcW w:w="600" w:type="dxa"/>
            <w:noWrap/>
            <w:hideMark/>
          </w:tcPr>
          <w:p w14:paraId="0E08CE1E"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02D813FE"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75 mm</w:t>
            </w:r>
          </w:p>
        </w:tc>
        <w:tc>
          <w:tcPr>
            <w:tcW w:w="1240" w:type="dxa"/>
            <w:noWrap/>
            <w:hideMark/>
          </w:tcPr>
          <w:p w14:paraId="3683A881"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200</w:t>
            </w:r>
          </w:p>
        </w:tc>
        <w:tc>
          <w:tcPr>
            <w:tcW w:w="680" w:type="dxa"/>
            <w:noWrap/>
            <w:hideMark/>
          </w:tcPr>
          <w:p w14:paraId="73E41D4D"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11450BE9"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20E6A3B7"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4B23748D"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2A3B3398"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00642FBD" w14:textId="77777777" w:rsidTr="00AF6392">
        <w:trPr>
          <w:trHeight w:val="300"/>
        </w:trPr>
        <w:tc>
          <w:tcPr>
            <w:tcW w:w="600" w:type="dxa"/>
            <w:noWrap/>
            <w:hideMark/>
          </w:tcPr>
          <w:p w14:paraId="287C167B"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3B772E79"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50 mm</w:t>
            </w:r>
          </w:p>
        </w:tc>
        <w:tc>
          <w:tcPr>
            <w:tcW w:w="1240" w:type="dxa"/>
            <w:noWrap/>
            <w:hideMark/>
          </w:tcPr>
          <w:p w14:paraId="663E9DDD"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160</w:t>
            </w:r>
          </w:p>
        </w:tc>
        <w:tc>
          <w:tcPr>
            <w:tcW w:w="680" w:type="dxa"/>
            <w:noWrap/>
            <w:hideMark/>
          </w:tcPr>
          <w:p w14:paraId="0B3B132F"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745BBB20"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7E26BEA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2F6CC23E"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7A649990"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47E62ED7" w14:textId="77777777" w:rsidTr="00AF6392">
        <w:trPr>
          <w:trHeight w:val="300"/>
        </w:trPr>
        <w:tc>
          <w:tcPr>
            <w:tcW w:w="600" w:type="dxa"/>
            <w:noWrap/>
            <w:hideMark/>
          </w:tcPr>
          <w:p w14:paraId="1E88140B"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6575AE2E"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30 mm</w:t>
            </w:r>
          </w:p>
        </w:tc>
        <w:tc>
          <w:tcPr>
            <w:tcW w:w="1240" w:type="dxa"/>
            <w:noWrap/>
            <w:hideMark/>
          </w:tcPr>
          <w:p w14:paraId="6EA80E2C"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300</w:t>
            </w:r>
          </w:p>
        </w:tc>
        <w:tc>
          <w:tcPr>
            <w:tcW w:w="680" w:type="dxa"/>
            <w:noWrap/>
            <w:hideMark/>
          </w:tcPr>
          <w:p w14:paraId="4034AAAA"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3F841F30"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4AAD4FB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75D7690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63E4498A"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6BAE8924" w14:textId="77777777" w:rsidTr="00AF6392">
        <w:trPr>
          <w:trHeight w:val="300"/>
        </w:trPr>
        <w:tc>
          <w:tcPr>
            <w:tcW w:w="600" w:type="dxa"/>
            <w:noWrap/>
            <w:hideMark/>
          </w:tcPr>
          <w:p w14:paraId="649FC3AC"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7</w:t>
            </w:r>
          </w:p>
        </w:tc>
        <w:tc>
          <w:tcPr>
            <w:tcW w:w="4660" w:type="dxa"/>
            <w:noWrap/>
            <w:hideMark/>
          </w:tcPr>
          <w:p w14:paraId="602287F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ZUNANJA USMERJEVALA</w:t>
            </w:r>
          </w:p>
        </w:tc>
        <w:tc>
          <w:tcPr>
            <w:tcW w:w="1240" w:type="dxa"/>
            <w:noWrap/>
            <w:hideMark/>
          </w:tcPr>
          <w:p w14:paraId="27C6A01E"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4</w:t>
            </w:r>
          </w:p>
        </w:tc>
        <w:tc>
          <w:tcPr>
            <w:tcW w:w="680" w:type="dxa"/>
            <w:noWrap/>
            <w:hideMark/>
          </w:tcPr>
          <w:p w14:paraId="09F957C6"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kos</w:t>
            </w:r>
          </w:p>
        </w:tc>
        <w:tc>
          <w:tcPr>
            <w:tcW w:w="960" w:type="dxa"/>
            <w:noWrap/>
            <w:hideMark/>
          </w:tcPr>
          <w:p w14:paraId="3DA8F53C"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15D4E26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22FD6614"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6E41C1A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1491575D" w14:textId="77777777" w:rsidTr="00AF6392">
        <w:trPr>
          <w:trHeight w:val="300"/>
        </w:trPr>
        <w:tc>
          <w:tcPr>
            <w:tcW w:w="600" w:type="dxa"/>
            <w:noWrap/>
            <w:hideMark/>
          </w:tcPr>
          <w:p w14:paraId="21D01EE5"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4660" w:type="dxa"/>
            <w:noWrap/>
            <w:hideMark/>
          </w:tcPr>
          <w:p w14:paraId="483DF18F"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OBLIKOVANJE</w:t>
            </w:r>
          </w:p>
        </w:tc>
        <w:tc>
          <w:tcPr>
            <w:tcW w:w="1240" w:type="dxa"/>
            <w:noWrap/>
            <w:hideMark/>
          </w:tcPr>
          <w:p w14:paraId="0B68E7E6"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30</w:t>
            </w:r>
          </w:p>
        </w:tc>
        <w:tc>
          <w:tcPr>
            <w:tcW w:w="680" w:type="dxa"/>
            <w:noWrap/>
            <w:hideMark/>
          </w:tcPr>
          <w:p w14:paraId="52951A13"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ura</w:t>
            </w:r>
          </w:p>
        </w:tc>
        <w:tc>
          <w:tcPr>
            <w:tcW w:w="960" w:type="dxa"/>
            <w:noWrap/>
            <w:hideMark/>
          </w:tcPr>
          <w:p w14:paraId="3D163B98" w14:textId="77777777" w:rsidR="00AF6392" w:rsidRPr="00AF6392" w:rsidRDefault="00AF6392" w:rsidP="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320" w:type="dxa"/>
            <w:noWrap/>
            <w:hideMark/>
          </w:tcPr>
          <w:p w14:paraId="18F9174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420" w:type="dxa"/>
            <w:noWrap/>
            <w:hideMark/>
          </w:tcPr>
          <w:p w14:paraId="26FDD4B5"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c>
          <w:tcPr>
            <w:tcW w:w="1720" w:type="dxa"/>
            <w:noWrap/>
            <w:hideMark/>
          </w:tcPr>
          <w:p w14:paraId="72D5F127"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 </w:t>
            </w:r>
          </w:p>
        </w:tc>
      </w:tr>
      <w:tr w:rsidR="00AF6392" w:rsidRPr="00AF6392" w14:paraId="6513DF29" w14:textId="77777777" w:rsidTr="00AF6392">
        <w:trPr>
          <w:trHeight w:val="300"/>
        </w:trPr>
        <w:tc>
          <w:tcPr>
            <w:tcW w:w="600" w:type="dxa"/>
            <w:noWrap/>
            <w:hideMark/>
          </w:tcPr>
          <w:p w14:paraId="26D1375F"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4345EDE9" w14:textId="77777777" w:rsidR="00AF6392" w:rsidRPr="00AF6392" w:rsidRDefault="00AF6392">
            <w:pPr>
              <w:rPr>
                <w:rFonts w:ascii="Times New Roman" w:eastAsia="Times New Roman" w:hAnsi="Times New Roman" w:cs="Times New Roman"/>
                <w:lang w:eastAsia="sl-SI"/>
              </w:rPr>
            </w:pPr>
          </w:p>
        </w:tc>
        <w:tc>
          <w:tcPr>
            <w:tcW w:w="1240" w:type="dxa"/>
            <w:noWrap/>
            <w:hideMark/>
          </w:tcPr>
          <w:p w14:paraId="6CC4D889"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56B3F841" w14:textId="77777777" w:rsidR="00AF6392" w:rsidRPr="00AF6392" w:rsidRDefault="00AF6392">
            <w:pPr>
              <w:rPr>
                <w:rFonts w:ascii="Times New Roman" w:eastAsia="Times New Roman" w:hAnsi="Times New Roman" w:cs="Times New Roman"/>
                <w:lang w:eastAsia="sl-SI"/>
              </w:rPr>
            </w:pPr>
          </w:p>
        </w:tc>
        <w:tc>
          <w:tcPr>
            <w:tcW w:w="960" w:type="dxa"/>
            <w:noWrap/>
            <w:hideMark/>
          </w:tcPr>
          <w:p w14:paraId="5147B273" w14:textId="77777777" w:rsidR="00AF6392" w:rsidRPr="00AF6392" w:rsidRDefault="00AF6392">
            <w:pPr>
              <w:rPr>
                <w:rFonts w:ascii="Times New Roman" w:eastAsia="Times New Roman" w:hAnsi="Times New Roman" w:cs="Times New Roman"/>
                <w:lang w:eastAsia="sl-SI"/>
              </w:rPr>
            </w:pPr>
          </w:p>
        </w:tc>
        <w:tc>
          <w:tcPr>
            <w:tcW w:w="1320" w:type="dxa"/>
            <w:noWrap/>
            <w:hideMark/>
          </w:tcPr>
          <w:p w14:paraId="4695C1A4" w14:textId="77777777" w:rsidR="00AF6392" w:rsidRPr="00AF6392" w:rsidRDefault="00AF6392">
            <w:pPr>
              <w:rPr>
                <w:rFonts w:ascii="Times New Roman" w:eastAsia="Times New Roman" w:hAnsi="Times New Roman" w:cs="Times New Roman"/>
                <w:lang w:eastAsia="sl-SI"/>
              </w:rPr>
            </w:pPr>
          </w:p>
        </w:tc>
        <w:tc>
          <w:tcPr>
            <w:tcW w:w="1420" w:type="dxa"/>
            <w:noWrap/>
            <w:hideMark/>
          </w:tcPr>
          <w:p w14:paraId="7A327E93"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SKUPAJ Z DDV</w:t>
            </w:r>
          </w:p>
        </w:tc>
        <w:tc>
          <w:tcPr>
            <w:tcW w:w="1720" w:type="dxa"/>
            <w:noWrap/>
            <w:hideMark/>
          </w:tcPr>
          <w:p w14:paraId="7E2ED0F9" w14:textId="77777777" w:rsidR="00AF6392" w:rsidRPr="00AF6392" w:rsidRDefault="00AF6392">
            <w:pPr>
              <w:rPr>
                <w:rFonts w:ascii="Times New Roman" w:eastAsia="Times New Roman" w:hAnsi="Times New Roman" w:cs="Times New Roman"/>
                <w:lang w:eastAsia="sl-SI"/>
              </w:rPr>
            </w:pPr>
          </w:p>
        </w:tc>
      </w:tr>
      <w:tr w:rsidR="00AF6392" w:rsidRPr="00AF6392" w14:paraId="686B4B7C" w14:textId="77777777" w:rsidTr="00AF6392">
        <w:trPr>
          <w:trHeight w:val="300"/>
        </w:trPr>
        <w:tc>
          <w:tcPr>
            <w:tcW w:w="600" w:type="dxa"/>
            <w:noWrap/>
            <w:hideMark/>
          </w:tcPr>
          <w:p w14:paraId="466507BA"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2CE650A0" w14:textId="77777777" w:rsidR="00AF6392" w:rsidRPr="00AF6392" w:rsidRDefault="00AF6392">
            <w:pPr>
              <w:rPr>
                <w:rFonts w:ascii="Times New Roman" w:eastAsia="Times New Roman" w:hAnsi="Times New Roman" w:cs="Times New Roman"/>
                <w:lang w:eastAsia="sl-SI"/>
              </w:rPr>
            </w:pPr>
          </w:p>
        </w:tc>
        <w:tc>
          <w:tcPr>
            <w:tcW w:w="1240" w:type="dxa"/>
            <w:noWrap/>
            <w:hideMark/>
          </w:tcPr>
          <w:p w14:paraId="1AAFCCBD"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654E347E" w14:textId="77777777" w:rsidR="00AF6392" w:rsidRPr="00AF6392" w:rsidRDefault="00AF6392">
            <w:pPr>
              <w:rPr>
                <w:rFonts w:ascii="Times New Roman" w:eastAsia="Times New Roman" w:hAnsi="Times New Roman" w:cs="Times New Roman"/>
                <w:lang w:eastAsia="sl-SI"/>
              </w:rPr>
            </w:pPr>
          </w:p>
        </w:tc>
        <w:tc>
          <w:tcPr>
            <w:tcW w:w="960" w:type="dxa"/>
            <w:noWrap/>
            <w:hideMark/>
          </w:tcPr>
          <w:p w14:paraId="0440AAB5" w14:textId="77777777" w:rsidR="00AF6392" w:rsidRPr="00AF6392" w:rsidRDefault="00AF6392">
            <w:pPr>
              <w:rPr>
                <w:rFonts w:ascii="Times New Roman" w:eastAsia="Times New Roman" w:hAnsi="Times New Roman" w:cs="Times New Roman"/>
                <w:lang w:eastAsia="sl-SI"/>
              </w:rPr>
            </w:pPr>
          </w:p>
        </w:tc>
        <w:tc>
          <w:tcPr>
            <w:tcW w:w="1320" w:type="dxa"/>
            <w:noWrap/>
            <w:hideMark/>
          </w:tcPr>
          <w:p w14:paraId="3FE18891" w14:textId="77777777" w:rsidR="00AF6392" w:rsidRPr="00AF6392" w:rsidRDefault="00AF6392">
            <w:pPr>
              <w:rPr>
                <w:rFonts w:ascii="Times New Roman" w:eastAsia="Times New Roman" w:hAnsi="Times New Roman" w:cs="Times New Roman"/>
                <w:lang w:eastAsia="sl-SI"/>
              </w:rPr>
            </w:pPr>
          </w:p>
        </w:tc>
        <w:tc>
          <w:tcPr>
            <w:tcW w:w="1420" w:type="dxa"/>
            <w:noWrap/>
            <w:hideMark/>
          </w:tcPr>
          <w:p w14:paraId="4A40FFF6" w14:textId="77777777" w:rsidR="00AF6392" w:rsidRPr="00AF6392" w:rsidRDefault="00AF6392">
            <w:pPr>
              <w:rPr>
                <w:rFonts w:ascii="Times New Roman" w:eastAsia="Times New Roman" w:hAnsi="Times New Roman" w:cs="Times New Roman"/>
                <w:lang w:eastAsia="sl-SI"/>
              </w:rPr>
            </w:pPr>
          </w:p>
        </w:tc>
        <w:tc>
          <w:tcPr>
            <w:tcW w:w="1720" w:type="dxa"/>
            <w:noWrap/>
            <w:hideMark/>
          </w:tcPr>
          <w:p w14:paraId="3AA85FAD" w14:textId="77777777" w:rsidR="00AF6392" w:rsidRPr="00AF6392" w:rsidRDefault="00AF6392">
            <w:pPr>
              <w:rPr>
                <w:rFonts w:ascii="Times New Roman" w:eastAsia="Times New Roman" w:hAnsi="Times New Roman" w:cs="Times New Roman"/>
                <w:lang w:eastAsia="sl-SI"/>
              </w:rPr>
            </w:pPr>
          </w:p>
        </w:tc>
      </w:tr>
      <w:tr w:rsidR="00AF6392" w:rsidRPr="00AF6392" w14:paraId="5481BB2D" w14:textId="77777777" w:rsidTr="00AF6392">
        <w:trPr>
          <w:trHeight w:val="300"/>
        </w:trPr>
        <w:tc>
          <w:tcPr>
            <w:tcW w:w="600" w:type="dxa"/>
            <w:noWrap/>
            <w:hideMark/>
          </w:tcPr>
          <w:p w14:paraId="773BB381"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48624570" w14:textId="77777777" w:rsidR="00AF6392" w:rsidRPr="00AF6392" w:rsidRDefault="00AF6392">
            <w:pPr>
              <w:rPr>
                <w:rFonts w:ascii="Times New Roman" w:eastAsia="Times New Roman" w:hAnsi="Times New Roman" w:cs="Times New Roman"/>
                <w:lang w:eastAsia="sl-SI"/>
              </w:rPr>
            </w:pPr>
          </w:p>
        </w:tc>
        <w:tc>
          <w:tcPr>
            <w:tcW w:w="1240" w:type="dxa"/>
            <w:noWrap/>
            <w:hideMark/>
          </w:tcPr>
          <w:p w14:paraId="7D0EB0FA"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37A8581D" w14:textId="77777777" w:rsidR="00AF6392" w:rsidRPr="00AF6392" w:rsidRDefault="00AF6392">
            <w:pPr>
              <w:rPr>
                <w:rFonts w:ascii="Times New Roman" w:eastAsia="Times New Roman" w:hAnsi="Times New Roman" w:cs="Times New Roman"/>
                <w:lang w:eastAsia="sl-SI"/>
              </w:rPr>
            </w:pPr>
          </w:p>
        </w:tc>
        <w:tc>
          <w:tcPr>
            <w:tcW w:w="960" w:type="dxa"/>
            <w:noWrap/>
            <w:hideMark/>
          </w:tcPr>
          <w:p w14:paraId="50491C96" w14:textId="77777777" w:rsidR="00AF6392" w:rsidRPr="00AF6392" w:rsidRDefault="00AF6392">
            <w:pPr>
              <w:rPr>
                <w:rFonts w:ascii="Times New Roman" w:eastAsia="Times New Roman" w:hAnsi="Times New Roman" w:cs="Times New Roman"/>
                <w:lang w:eastAsia="sl-SI"/>
              </w:rPr>
            </w:pPr>
          </w:p>
        </w:tc>
        <w:tc>
          <w:tcPr>
            <w:tcW w:w="1320" w:type="dxa"/>
            <w:noWrap/>
            <w:hideMark/>
          </w:tcPr>
          <w:p w14:paraId="1FDA8E58" w14:textId="77777777" w:rsidR="00AF6392" w:rsidRPr="00AF6392" w:rsidRDefault="00AF6392">
            <w:pPr>
              <w:rPr>
                <w:rFonts w:ascii="Times New Roman" w:eastAsia="Times New Roman" w:hAnsi="Times New Roman" w:cs="Times New Roman"/>
                <w:lang w:eastAsia="sl-SI"/>
              </w:rPr>
            </w:pPr>
          </w:p>
        </w:tc>
        <w:tc>
          <w:tcPr>
            <w:tcW w:w="1420" w:type="dxa"/>
            <w:noWrap/>
            <w:hideMark/>
          </w:tcPr>
          <w:p w14:paraId="1E93965F" w14:textId="77777777" w:rsidR="00AF6392" w:rsidRPr="00AF6392" w:rsidRDefault="00AF6392">
            <w:pPr>
              <w:rPr>
                <w:rFonts w:ascii="Times New Roman" w:eastAsia="Times New Roman" w:hAnsi="Times New Roman" w:cs="Times New Roman"/>
                <w:lang w:eastAsia="sl-SI"/>
              </w:rPr>
            </w:pPr>
          </w:p>
        </w:tc>
        <w:tc>
          <w:tcPr>
            <w:tcW w:w="1720" w:type="dxa"/>
            <w:noWrap/>
            <w:hideMark/>
          </w:tcPr>
          <w:p w14:paraId="1EFC6A2B" w14:textId="77777777" w:rsidR="00AF6392" w:rsidRPr="00AF6392" w:rsidRDefault="00AF6392">
            <w:pPr>
              <w:rPr>
                <w:rFonts w:ascii="Times New Roman" w:eastAsia="Times New Roman" w:hAnsi="Times New Roman" w:cs="Times New Roman"/>
                <w:lang w:eastAsia="sl-SI"/>
              </w:rPr>
            </w:pPr>
          </w:p>
        </w:tc>
      </w:tr>
      <w:tr w:rsidR="00AF6392" w:rsidRPr="00AF6392" w14:paraId="1AAD07BB" w14:textId="77777777" w:rsidTr="00AF6392">
        <w:trPr>
          <w:trHeight w:val="300"/>
        </w:trPr>
        <w:tc>
          <w:tcPr>
            <w:tcW w:w="600" w:type="dxa"/>
            <w:noWrap/>
            <w:hideMark/>
          </w:tcPr>
          <w:p w14:paraId="0FF69919" w14:textId="77777777" w:rsidR="00AF6392" w:rsidRPr="00AF6392" w:rsidRDefault="00AF6392">
            <w:pPr>
              <w:rPr>
                <w:rFonts w:ascii="Times New Roman" w:eastAsia="Times New Roman" w:hAnsi="Times New Roman" w:cs="Times New Roman"/>
                <w:lang w:eastAsia="sl-SI"/>
              </w:rPr>
            </w:pPr>
          </w:p>
        </w:tc>
        <w:tc>
          <w:tcPr>
            <w:tcW w:w="4660" w:type="dxa"/>
            <w:noWrap/>
            <w:hideMark/>
          </w:tcPr>
          <w:p w14:paraId="025C0F34"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Datum</w:t>
            </w:r>
          </w:p>
        </w:tc>
        <w:tc>
          <w:tcPr>
            <w:tcW w:w="1240" w:type="dxa"/>
            <w:noWrap/>
            <w:hideMark/>
          </w:tcPr>
          <w:p w14:paraId="20BFFD6F" w14:textId="77777777" w:rsidR="00AF6392" w:rsidRPr="00AF6392" w:rsidRDefault="00AF6392">
            <w:pPr>
              <w:rPr>
                <w:rFonts w:ascii="Times New Roman" w:eastAsia="Times New Roman" w:hAnsi="Times New Roman" w:cs="Times New Roman"/>
                <w:lang w:eastAsia="sl-SI"/>
              </w:rPr>
            </w:pPr>
          </w:p>
        </w:tc>
        <w:tc>
          <w:tcPr>
            <w:tcW w:w="680" w:type="dxa"/>
            <w:noWrap/>
            <w:hideMark/>
          </w:tcPr>
          <w:p w14:paraId="006A4001" w14:textId="77777777" w:rsidR="00AF6392" w:rsidRPr="00AF6392" w:rsidRDefault="00AF6392">
            <w:pPr>
              <w:rPr>
                <w:rFonts w:ascii="Times New Roman" w:eastAsia="Times New Roman" w:hAnsi="Times New Roman" w:cs="Times New Roman"/>
                <w:lang w:eastAsia="sl-SI"/>
              </w:rPr>
            </w:pPr>
          </w:p>
        </w:tc>
        <w:tc>
          <w:tcPr>
            <w:tcW w:w="960" w:type="dxa"/>
            <w:noWrap/>
            <w:hideMark/>
          </w:tcPr>
          <w:p w14:paraId="07262515" w14:textId="77777777" w:rsidR="00AF6392" w:rsidRPr="00AF6392" w:rsidRDefault="00AF6392">
            <w:pPr>
              <w:rPr>
                <w:rFonts w:ascii="Times New Roman" w:eastAsia="Times New Roman" w:hAnsi="Times New Roman" w:cs="Times New Roman"/>
                <w:lang w:eastAsia="sl-SI"/>
              </w:rPr>
            </w:pPr>
          </w:p>
        </w:tc>
        <w:tc>
          <w:tcPr>
            <w:tcW w:w="1320" w:type="dxa"/>
            <w:noWrap/>
            <w:hideMark/>
          </w:tcPr>
          <w:p w14:paraId="5D694B61" w14:textId="77777777" w:rsidR="00AF6392" w:rsidRPr="00AF6392" w:rsidRDefault="00AF6392">
            <w:pPr>
              <w:rPr>
                <w:rFonts w:ascii="Times New Roman" w:eastAsia="Times New Roman" w:hAnsi="Times New Roman" w:cs="Times New Roman"/>
                <w:lang w:eastAsia="sl-SI"/>
              </w:rPr>
            </w:pPr>
            <w:r w:rsidRPr="00AF6392">
              <w:rPr>
                <w:rFonts w:ascii="Times New Roman" w:eastAsia="Times New Roman" w:hAnsi="Times New Roman" w:cs="Times New Roman"/>
                <w:lang w:eastAsia="sl-SI"/>
              </w:rPr>
              <w:t>Podpis in žig</w:t>
            </w:r>
          </w:p>
        </w:tc>
        <w:tc>
          <w:tcPr>
            <w:tcW w:w="1420" w:type="dxa"/>
            <w:noWrap/>
            <w:hideMark/>
          </w:tcPr>
          <w:p w14:paraId="2B7DA8C9" w14:textId="77777777" w:rsidR="00AF6392" w:rsidRPr="00AF6392" w:rsidRDefault="00AF6392">
            <w:pPr>
              <w:rPr>
                <w:rFonts w:ascii="Times New Roman" w:eastAsia="Times New Roman" w:hAnsi="Times New Roman" w:cs="Times New Roman"/>
                <w:lang w:eastAsia="sl-SI"/>
              </w:rPr>
            </w:pPr>
          </w:p>
        </w:tc>
        <w:tc>
          <w:tcPr>
            <w:tcW w:w="1720" w:type="dxa"/>
            <w:noWrap/>
            <w:hideMark/>
          </w:tcPr>
          <w:p w14:paraId="0EC0EF67" w14:textId="77777777" w:rsidR="00AF6392" w:rsidRPr="00AF6392" w:rsidRDefault="00AF6392">
            <w:pPr>
              <w:rPr>
                <w:rFonts w:ascii="Times New Roman" w:eastAsia="Times New Roman" w:hAnsi="Times New Roman" w:cs="Times New Roman"/>
                <w:lang w:eastAsia="sl-SI"/>
              </w:rPr>
            </w:pPr>
          </w:p>
        </w:tc>
      </w:tr>
    </w:tbl>
    <w:p w14:paraId="4B1B3BDE" w14:textId="068BA508" w:rsidR="00AF6392" w:rsidRDefault="00AF6392">
      <w:pPr>
        <w:rPr>
          <w:rFonts w:ascii="Times New Roman" w:eastAsia="Times New Roman" w:hAnsi="Times New Roman" w:cs="Times New Roman"/>
          <w:lang w:eastAsia="sl-SI"/>
        </w:rPr>
      </w:pPr>
    </w:p>
    <w:p w14:paraId="10CF3A5B" w14:textId="77777777" w:rsidR="00AF6392" w:rsidRPr="00DC6375" w:rsidRDefault="00AF6392" w:rsidP="00485337">
      <w:pPr>
        <w:spacing w:after="0" w:line="240" w:lineRule="auto"/>
        <w:jc w:val="right"/>
        <w:rPr>
          <w:rFonts w:ascii="Times New Roman" w:eastAsia="Times New Roman" w:hAnsi="Times New Roman" w:cs="Times New Roman"/>
          <w:lang w:eastAsia="sl-SI"/>
        </w:rPr>
        <w:sectPr w:rsidR="00AF6392" w:rsidRPr="00DC6375" w:rsidSect="00516DAD">
          <w:headerReference w:type="even" r:id="rId10"/>
          <w:headerReference w:type="default" r:id="rId11"/>
          <w:footerReference w:type="even" r:id="rId12"/>
          <w:footerReference w:type="default" r:id="rId13"/>
          <w:headerReference w:type="first" r:id="rId14"/>
          <w:footerReference w:type="first" r:id="rId15"/>
          <w:pgSz w:w="11906" w:h="16838" w:code="9"/>
          <w:pgMar w:top="902" w:right="1418" w:bottom="720" w:left="1418" w:header="709" w:footer="709" w:gutter="0"/>
          <w:cols w:space="708"/>
          <w:titlePg/>
        </w:sectPr>
      </w:pPr>
    </w:p>
    <w:p w14:paraId="56839ECF" w14:textId="487ADBF2" w:rsidR="00D47761" w:rsidRDefault="00AF6392" w:rsidP="00A935B0">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 xml:space="preserve">                                                                                                                        Priloga 3</w:t>
      </w:r>
    </w:p>
    <w:p w14:paraId="707E722A" w14:textId="77777777" w:rsidR="00D47761" w:rsidRDefault="00D47761" w:rsidP="00A935B0">
      <w:pPr>
        <w:spacing w:after="0" w:line="240" w:lineRule="auto"/>
        <w:rPr>
          <w:rFonts w:ascii="Times New Roman" w:eastAsia="Times New Roman" w:hAnsi="Times New Roman" w:cs="Times New Roman"/>
          <w:sz w:val="24"/>
          <w:szCs w:val="24"/>
          <w:lang w:eastAsia="sl-SI"/>
        </w:rPr>
      </w:pPr>
    </w:p>
    <w:p w14:paraId="77527DF0" w14:textId="77777777" w:rsidR="00D47761" w:rsidRPr="00D47761" w:rsidRDefault="00D47761" w:rsidP="00D47761">
      <w:pPr>
        <w:suppressAutoHyphens/>
        <w:spacing w:after="0" w:line="240" w:lineRule="auto"/>
        <w:jc w:val="center"/>
        <w:rPr>
          <w:rFonts w:ascii="Calibri" w:eastAsia="Times New Roman" w:hAnsi="Calibri" w:cs="Calibri"/>
          <w:lang w:eastAsia="sl-SI"/>
        </w:rPr>
      </w:pPr>
      <w:r w:rsidRPr="00D47761">
        <w:rPr>
          <w:rFonts w:ascii="Calibri" w:eastAsia="Times New Roman" w:hAnsi="Calibri" w:cs="Calibri"/>
          <w:b/>
          <w:lang w:eastAsia="sl-SI"/>
        </w:rPr>
        <w:t>IZJAVA O UDELEŽBI FIZIČNIH IN PRAVNIH OSEB V LASTNIŠTVU PONUDNIKA</w:t>
      </w:r>
    </w:p>
    <w:p w14:paraId="32B667A9"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v skladu s 6. odstavkom 14. člena Zakona o integriteti in preprečevanju korupcije (ZIntPK-1-UPB2)</w:t>
      </w:r>
    </w:p>
    <w:p w14:paraId="1AB38175" w14:textId="77777777" w:rsidR="00D47761" w:rsidRPr="00D47761" w:rsidRDefault="00D47761" w:rsidP="00D47761">
      <w:pPr>
        <w:spacing w:after="0" w:line="240" w:lineRule="auto"/>
        <w:rPr>
          <w:rFonts w:ascii="Calibri" w:eastAsia="Times New Roman" w:hAnsi="Calibri" w:cs="Calibri"/>
          <w:lang w:eastAsia="sl-SI"/>
        </w:rPr>
      </w:pPr>
    </w:p>
    <w:p w14:paraId="737A2EC8"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Podatki o ponudniku/podizvajalcu (v nadaljevanju ponudniku):</w:t>
      </w:r>
    </w:p>
    <w:p w14:paraId="3161A139" w14:textId="77777777" w:rsidR="00D47761" w:rsidRPr="00D47761" w:rsidRDefault="00D47761" w:rsidP="00D47761">
      <w:pPr>
        <w:spacing w:after="0" w:line="240" w:lineRule="auto"/>
        <w:rPr>
          <w:rFonts w:ascii="Calibri" w:eastAsia="Times New Roman" w:hAnsi="Calibri" w:cs="Calibri"/>
          <w:b/>
          <w:lang w:eastAsia="sl-SI"/>
        </w:rPr>
      </w:pPr>
    </w:p>
    <w:p w14:paraId="0972D736" w14:textId="77777777" w:rsidR="00D47761" w:rsidRPr="00D47761" w:rsidRDefault="00D47761" w:rsidP="00D47761">
      <w:pPr>
        <w:spacing w:after="0" w:line="240" w:lineRule="auto"/>
        <w:rPr>
          <w:rFonts w:ascii="Calibri" w:eastAsia="Times New Roman" w:hAnsi="Calibri" w:cs="Calibri"/>
          <w:b/>
          <w:lang w:eastAsia="sl-SI"/>
        </w:rPr>
      </w:pPr>
      <w:r w:rsidRPr="00D47761">
        <w:rPr>
          <w:rFonts w:ascii="Calibri" w:eastAsia="Times New Roman" w:hAnsi="Calibri" w:cs="Calibri"/>
          <w:b/>
          <w:lang w:eastAsia="sl-SI"/>
        </w:rPr>
        <w:t>Naziv:</w:t>
      </w:r>
      <w:r w:rsidRPr="00D47761">
        <w:rPr>
          <w:rFonts w:ascii="Calibri" w:eastAsia="Times New Roman" w:hAnsi="Calibri" w:cs="Calibri"/>
          <w:lang w:eastAsia="sl-SI"/>
        </w:rPr>
        <w:t xml:space="preserve"> _____________________________________</w:t>
      </w:r>
      <w:r w:rsidRPr="00D47761">
        <w:rPr>
          <w:rFonts w:ascii="Calibri" w:eastAsia="Times New Roman" w:hAnsi="Calibri" w:cs="Calibri"/>
          <w:b/>
          <w:lang w:eastAsia="sl-SI"/>
        </w:rPr>
        <w:t xml:space="preserve"> </w:t>
      </w:r>
    </w:p>
    <w:p w14:paraId="15B6DB62"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Naslov: _____________________________________</w:t>
      </w:r>
    </w:p>
    <w:p w14:paraId="230AEAE3"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Matična številka: ________________________________-</w:t>
      </w:r>
    </w:p>
    <w:p w14:paraId="74E1C75A" w14:textId="77777777" w:rsidR="00D47761" w:rsidRPr="00D47761" w:rsidRDefault="00D47761" w:rsidP="00D47761">
      <w:pPr>
        <w:spacing w:after="0" w:line="240" w:lineRule="auto"/>
        <w:rPr>
          <w:rFonts w:ascii="Calibri" w:eastAsia="Times New Roman" w:hAnsi="Calibri" w:cs="Calibri"/>
          <w:lang w:eastAsia="sl-SI"/>
        </w:rPr>
      </w:pPr>
    </w:p>
    <w:p w14:paraId="14A9AD14" w14:textId="768DB481" w:rsidR="00D47761" w:rsidRPr="00D47761" w:rsidRDefault="00D47761" w:rsidP="007120D2">
      <w:pPr>
        <w:rPr>
          <w:rFonts w:ascii="Calibri" w:eastAsia="Times New Roman" w:hAnsi="Calibri" w:cs="Calibri"/>
          <w:lang w:eastAsia="sl-SI"/>
        </w:rPr>
      </w:pPr>
      <w:r w:rsidRPr="00D47761">
        <w:rPr>
          <w:rFonts w:ascii="Calibri" w:eastAsia="Times New Roman" w:hAnsi="Calibri" w:cs="Calibri"/>
          <w:lang w:eastAsia="sl-SI"/>
        </w:rPr>
        <w:t>Zakoniti zastopnik ponudnika __________________________________</w:t>
      </w:r>
      <w:r w:rsidRPr="00D47761">
        <w:rPr>
          <w:rFonts w:ascii="Calibri" w:eastAsia="Times New Roman" w:hAnsi="Calibri" w:cs="Calibri"/>
          <w:color w:val="FF0000"/>
          <w:lang w:eastAsia="sl-SI"/>
        </w:rPr>
        <w:t xml:space="preserve"> </w:t>
      </w:r>
      <w:r w:rsidRPr="00D47761">
        <w:rPr>
          <w:rFonts w:ascii="Calibri" w:eastAsia="Times New Roman" w:hAnsi="Calibri" w:cs="Calibri"/>
          <w:lang w:eastAsia="sl-SI"/>
        </w:rPr>
        <w:t>v postopku sklenitve pogodbe za javno naročilo »</w:t>
      </w:r>
      <w:r w:rsidR="007120D2" w:rsidRPr="00CF0413">
        <w:rPr>
          <w:b/>
          <w:bCs/>
        </w:rPr>
        <w:t>Izdelava in montaža napisnih tabel za usmerjanje in označevanje ter nepredvidena druga oblikovalska dela v Splošni bolnišnici Celje za obdobje dveh let</w:t>
      </w:r>
      <w:r w:rsidRPr="00D47761">
        <w:rPr>
          <w:rFonts w:ascii="Calibri" w:eastAsia="Times New Roman" w:hAnsi="Calibri" w:cs="Calibri"/>
          <w:lang w:eastAsia="sl-SI"/>
        </w:rPr>
        <w:t xml:space="preserve">«, naročniku </w:t>
      </w:r>
      <w:r w:rsidRPr="00D47761">
        <w:rPr>
          <w:rFonts w:ascii="Calibri" w:eastAsia="Times New Roman" w:hAnsi="Calibri" w:cs="Calibri"/>
          <w:b/>
          <w:lang w:eastAsia="sl-SI"/>
        </w:rPr>
        <w:t>Splošna bolnišnica Celje</w:t>
      </w:r>
      <w:r w:rsidRPr="00D47761">
        <w:rPr>
          <w:rFonts w:ascii="Calibri" w:eastAsia="Times New Roman" w:hAnsi="Calibri" w:cs="Calibri"/>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C61829A" w14:textId="77777777" w:rsidR="00D47761" w:rsidRPr="00D47761" w:rsidRDefault="00D47761" w:rsidP="00D47761">
      <w:pPr>
        <w:spacing w:after="0" w:line="240" w:lineRule="auto"/>
        <w:rPr>
          <w:rFonts w:ascii="Calibri" w:eastAsia="Times New Roman" w:hAnsi="Calibri" w:cs="Calibri"/>
          <w:lang w:eastAsia="sl-SI"/>
        </w:rPr>
      </w:pPr>
    </w:p>
    <w:p w14:paraId="53DC1979" w14:textId="77777777" w:rsidR="00D47761" w:rsidRPr="00D47761" w:rsidRDefault="00D47761" w:rsidP="00D47761">
      <w:pPr>
        <w:spacing w:after="0" w:line="240" w:lineRule="auto"/>
        <w:rPr>
          <w:rFonts w:ascii="Calibri" w:eastAsia="Times New Roman" w:hAnsi="Calibri" w:cs="Calibri"/>
          <w:b/>
          <w:lang w:eastAsia="sl-SI"/>
        </w:rPr>
      </w:pPr>
      <w:r w:rsidRPr="00D47761">
        <w:rPr>
          <w:rFonts w:ascii="Calibri" w:eastAsia="Times New Roman" w:hAnsi="Calibri" w:cs="Calibri"/>
          <w:b/>
          <w:lang w:eastAsia="sl-SI"/>
        </w:rPr>
        <w:t xml:space="preserve">Izjavljam, da je lastniška struktura ponudnika naslednja </w:t>
      </w:r>
      <w:r w:rsidRPr="00D47761">
        <w:rPr>
          <w:rFonts w:ascii="Calibri" w:eastAsia="Times New Roman" w:hAnsi="Calibri" w:cs="Calibri"/>
          <w:i/>
          <w:lang w:eastAsia="sl-SI"/>
        </w:rPr>
        <w:t>(podatke lahko podate tudi v prilogi)</w:t>
      </w:r>
      <w:r w:rsidRPr="00D47761">
        <w:rPr>
          <w:rFonts w:ascii="Calibri" w:eastAsia="Times New Roman" w:hAnsi="Calibri" w:cs="Calibri"/>
          <w:b/>
          <w:lang w:eastAsia="sl-SI"/>
        </w:rPr>
        <w:t>:</w:t>
      </w:r>
    </w:p>
    <w:p w14:paraId="3DCA1465" w14:textId="77777777" w:rsidR="00D47761" w:rsidRPr="00D47761" w:rsidRDefault="00D47761" w:rsidP="00D47761">
      <w:pPr>
        <w:spacing w:after="0" w:line="240" w:lineRule="auto"/>
        <w:rPr>
          <w:rFonts w:ascii="Calibri" w:eastAsia="Times New Roman" w:hAnsi="Calibri" w:cs="Calibri"/>
          <w:lang w:eastAsia="sl-SI"/>
        </w:rPr>
      </w:pPr>
    </w:p>
    <w:p w14:paraId="0C7D2D94" w14:textId="77777777" w:rsidR="00D47761" w:rsidRPr="00D47761" w:rsidRDefault="00D47761" w:rsidP="00D47761">
      <w:pPr>
        <w:numPr>
          <w:ilvl w:val="0"/>
          <w:numId w:val="10"/>
        </w:numPr>
        <w:spacing w:after="0" w:line="276" w:lineRule="auto"/>
        <w:contextualSpacing/>
        <w:rPr>
          <w:rFonts w:ascii="Calibri" w:eastAsia="Times New Roman" w:hAnsi="Calibri" w:cs="Calibri"/>
          <w:lang w:eastAsia="sl-SI"/>
        </w:rPr>
      </w:pPr>
      <w:r w:rsidRPr="00D47761">
        <w:rPr>
          <w:rFonts w:ascii="Calibri" w:eastAsia="Times New Roman" w:hAnsi="Calibri" w:cs="Calibri"/>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47761" w:rsidRPr="00D47761" w14:paraId="59E95857" w14:textId="77777777" w:rsidTr="000A7B1A">
        <w:tc>
          <w:tcPr>
            <w:tcW w:w="2303" w:type="dxa"/>
            <w:tcBorders>
              <w:top w:val="single" w:sz="4" w:space="0" w:color="auto"/>
              <w:left w:val="single" w:sz="4" w:space="0" w:color="auto"/>
              <w:bottom w:val="single" w:sz="4" w:space="0" w:color="auto"/>
              <w:right w:val="single" w:sz="4" w:space="0" w:color="auto"/>
            </w:tcBorders>
            <w:hideMark/>
          </w:tcPr>
          <w:p w14:paraId="394A33CC"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Ime in priimek/</w:t>
            </w:r>
          </w:p>
          <w:p w14:paraId="6EB1F951"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CB67AF5"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Naslov prebivališča/</w:t>
            </w:r>
          </w:p>
          <w:p w14:paraId="3F97DD73"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0175374"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Delež lastništva ponudnika</w:t>
            </w:r>
          </w:p>
        </w:tc>
      </w:tr>
      <w:tr w:rsidR="00D47761" w:rsidRPr="00D47761" w14:paraId="2659A438" w14:textId="77777777" w:rsidTr="000A7B1A">
        <w:tc>
          <w:tcPr>
            <w:tcW w:w="2303" w:type="dxa"/>
            <w:tcBorders>
              <w:top w:val="single" w:sz="4" w:space="0" w:color="auto"/>
              <w:left w:val="single" w:sz="4" w:space="0" w:color="auto"/>
              <w:bottom w:val="single" w:sz="4" w:space="0" w:color="auto"/>
              <w:right w:val="single" w:sz="4" w:space="0" w:color="auto"/>
            </w:tcBorders>
          </w:tcPr>
          <w:p w14:paraId="67EEDB38"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515CD679"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719CC5B5" w14:textId="77777777" w:rsidR="00D47761" w:rsidRPr="00D47761" w:rsidRDefault="00D47761" w:rsidP="00D47761">
            <w:pPr>
              <w:spacing w:after="0" w:line="240" w:lineRule="auto"/>
              <w:rPr>
                <w:rFonts w:ascii="Calibri" w:eastAsia="Times New Roman" w:hAnsi="Calibri" w:cs="Calibri"/>
              </w:rPr>
            </w:pPr>
          </w:p>
        </w:tc>
      </w:tr>
      <w:tr w:rsidR="00D47761" w:rsidRPr="00D47761" w14:paraId="335DA531" w14:textId="77777777" w:rsidTr="000A7B1A">
        <w:tc>
          <w:tcPr>
            <w:tcW w:w="2303" w:type="dxa"/>
            <w:tcBorders>
              <w:top w:val="single" w:sz="4" w:space="0" w:color="auto"/>
              <w:left w:val="single" w:sz="4" w:space="0" w:color="auto"/>
              <w:bottom w:val="single" w:sz="4" w:space="0" w:color="auto"/>
              <w:right w:val="single" w:sz="4" w:space="0" w:color="auto"/>
            </w:tcBorders>
          </w:tcPr>
          <w:p w14:paraId="57FDCEBC"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3EF0ECB2"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3BB53FCE" w14:textId="77777777" w:rsidR="00D47761" w:rsidRPr="00D47761" w:rsidRDefault="00D47761" w:rsidP="00D47761">
            <w:pPr>
              <w:spacing w:after="0" w:line="240" w:lineRule="auto"/>
              <w:rPr>
                <w:rFonts w:ascii="Calibri" w:eastAsia="Times New Roman" w:hAnsi="Calibri" w:cs="Calibri"/>
              </w:rPr>
            </w:pPr>
          </w:p>
        </w:tc>
      </w:tr>
      <w:tr w:rsidR="00D47761" w:rsidRPr="00D47761" w14:paraId="074DD9CE" w14:textId="77777777" w:rsidTr="000A7B1A">
        <w:tc>
          <w:tcPr>
            <w:tcW w:w="2303" w:type="dxa"/>
            <w:tcBorders>
              <w:top w:val="single" w:sz="4" w:space="0" w:color="auto"/>
              <w:left w:val="single" w:sz="4" w:space="0" w:color="auto"/>
              <w:bottom w:val="single" w:sz="4" w:space="0" w:color="auto"/>
              <w:right w:val="single" w:sz="4" w:space="0" w:color="auto"/>
            </w:tcBorders>
          </w:tcPr>
          <w:p w14:paraId="2A971D19"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24408D3"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071337BC" w14:textId="77777777" w:rsidR="00D47761" w:rsidRPr="00D47761" w:rsidRDefault="00D47761" w:rsidP="00D47761">
            <w:pPr>
              <w:spacing w:after="0" w:line="240" w:lineRule="auto"/>
              <w:rPr>
                <w:rFonts w:ascii="Calibri" w:eastAsia="Times New Roman" w:hAnsi="Calibri" w:cs="Calibri"/>
              </w:rPr>
            </w:pPr>
          </w:p>
        </w:tc>
      </w:tr>
      <w:tr w:rsidR="00D47761" w:rsidRPr="00D47761" w14:paraId="0399A4C3" w14:textId="77777777" w:rsidTr="000A7B1A">
        <w:tc>
          <w:tcPr>
            <w:tcW w:w="2303" w:type="dxa"/>
            <w:tcBorders>
              <w:top w:val="single" w:sz="4" w:space="0" w:color="auto"/>
              <w:left w:val="single" w:sz="4" w:space="0" w:color="auto"/>
              <w:bottom w:val="single" w:sz="4" w:space="0" w:color="auto"/>
              <w:right w:val="single" w:sz="4" w:space="0" w:color="auto"/>
            </w:tcBorders>
          </w:tcPr>
          <w:p w14:paraId="50A96847"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E123C13"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6C974E09" w14:textId="77777777" w:rsidR="00D47761" w:rsidRPr="00D47761" w:rsidRDefault="00D47761" w:rsidP="00D47761">
            <w:pPr>
              <w:spacing w:after="0" w:line="240" w:lineRule="auto"/>
              <w:rPr>
                <w:rFonts w:ascii="Calibri" w:eastAsia="Times New Roman" w:hAnsi="Calibri" w:cs="Calibri"/>
              </w:rPr>
            </w:pPr>
          </w:p>
        </w:tc>
      </w:tr>
    </w:tbl>
    <w:p w14:paraId="38527920" w14:textId="77777777" w:rsidR="00D47761" w:rsidRPr="00D47761" w:rsidRDefault="00D47761" w:rsidP="00D47761">
      <w:pPr>
        <w:spacing w:after="0" w:line="240" w:lineRule="auto"/>
        <w:rPr>
          <w:rFonts w:ascii="Calibri" w:eastAsia="Times New Roman" w:hAnsi="Calibri" w:cs="Calibri"/>
        </w:rPr>
      </w:pPr>
    </w:p>
    <w:p w14:paraId="4EFD8183" w14:textId="77777777" w:rsidR="00D47761" w:rsidRPr="00D47761" w:rsidRDefault="00D47761" w:rsidP="00D47761">
      <w:pPr>
        <w:numPr>
          <w:ilvl w:val="0"/>
          <w:numId w:val="10"/>
        </w:numPr>
        <w:spacing w:after="0" w:line="276" w:lineRule="auto"/>
        <w:contextualSpacing/>
        <w:rPr>
          <w:rFonts w:ascii="Calibri" w:eastAsia="Times New Roman" w:hAnsi="Calibri" w:cs="Calibri"/>
          <w:lang w:eastAsia="sl-SI"/>
        </w:rPr>
      </w:pPr>
      <w:r w:rsidRPr="00D47761">
        <w:rPr>
          <w:rFonts w:ascii="Calibri" w:eastAsia="Times New Roman" w:hAnsi="Calibri" w:cs="Calibri"/>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D47761" w:rsidRPr="00D47761" w14:paraId="69ECDA6E" w14:textId="77777777" w:rsidTr="000A7B1A">
        <w:tc>
          <w:tcPr>
            <w:tcW w:w="2303" w:type="dxa"/>
            <w:tcBorders>
              <w:top w:val="single" w:sz="4" w:space="0" w:color="auto"/>
              <w:left w:val="single" w:sz="4" w:space="0" w:color="auto"/>
              <w:bottom w:val="single" w:sz="4" w:space="0" w:color="auto"/>
              <w:right w:val="single" w:sz="4" w:space="0" w:color="auto"/>
            </w:tcBorders>
            <w:hideMark/>
          </w:tcPr>
          <w:p w14:paraId="6E5E63F7"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Ime in priimek/</w:t>
            </w:r>
          </w:p>
          <w:p w14:paraId="362DF1B8"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B9EE468"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Naslov prebivališča/</w:t>
            </w:r>
          </w:p>
          <w:p w14:paraId="39AD24FA"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2705154"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 xml:space="preserve">Delež lastništva ponudnika </w:t>
            </w:r>
          </w:p>
        </w:tc>
      </w:tr>
      <w:tr w:rsidR="00D47761" w:rsidRPr="00D47761" w14:paraId="4623D39A" w14:textId="77777777" w:rsidTr="000A7B1A">
        <w:tc>
          <w:tcPr>
            <w:tcW w:w="2303" w:type="dxa"/>
            <w:tcBorders>
              <w:top w:val="single" w:sz="4" w:space="0" w:color="auto"/>
              <w:left w:val="single" w:sz="4" w:space="0" w:color="auto"/>
              <w:bottom w:val="single" w:sz="4" w:space="0" w:color="auto"/>
              <w:right w:val="single" w:sz="4" w:space="0" w:color="auto"/>
            </w:tcBorders>
          </w:tcPr>
          <w:p w14:paraId="3E84A2C6"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1656697" w14:textId="77777777" w:rsidR="00D47761" w:rsidRPr="00D47761" w:rsidRDefault="00D47761" w:rsidP="00D47761">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2A1D6E79" w14:textId="77777777" w:rsidR="00D47761" w:rsidRPr="00D47761" w:rsidRDefault="00D47761" w:rsidP="00D47761">
            <w:pPr>
              <w:spacing w:after="0" w:line="240" w:lineRule="auto"/>
              <w:rPr>
                <w:rFonts w:ascii="Calibri" w:eastAsia="Times New Roman" w:hAnsi="Calibri" w:cs="Calibri"/>
                <w:lang w:eastAsia="sl-SI"/>
              </w:rPr>
            </w:pPr>
          </w:p>
        </w:tc>
      </w:tr>
      <w:tr w:rsidR="00D47761" w:rsidRPr="00D47761" w14:paraId="1BA80C9D" w14:textId="77777777" w:rsidTr="000A7B1A">
        <w:tc>
          <w:tcPr>
            <w:tcW w:w="2303" w:type="dxa"/>
            <w:tcBorders>
              <w:top w:val="single" w:sz="4" w:space="0" w:color="auto"/>
              <w:left w:val="single" w:sz="4" w:space="0" w:color="auto"/>
              <w:bottom w:val="single" w:sz="4" w:space="0" w:color="auto"/>
              <w:right w:val="single" w:sz="4" w:space="0" w:color="auto"/>
            </w:tcBorders>
          </w:tcPr>
          <w:p w14:paraId="67799066"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3DA58C4B" w14:textId="77777777" w:rsidR="00D47761" w:rsidRPr="00D47761" w:rsidRDefault="00D47761" w:rsidP="00D47761">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13040106" w14:textId="77777777" w:rsidR="00D47761" w:rsidRPr="00D47761" w:rsidRDefault="00D47761" w:rsidP="00D47761">
            <w:pPr>
              <w:spacing w:after="0" w:line="240" w:lineRule="auto"/>
              <w:rPr>
                <w:rFonts w:ascii="Calibri" w:eastAsia="Times New Roman" w:hAnsi="Calibri" w:cs="Calibri"/>
                <w:lang w:eastAsia="sl-SI"/>
              </w:rPr>
            </w:pPr>
          </w:p>
        </w:tc>
      </w:tr>
    </w:tbl>
    <w:p w14:paraId="18F896D0" w14:textId="77777777" w:rsidR="00D47761" w:rsidRPr="00D47761" w:rsidRDefault="00D47761" w:rsidP="00D47761">
      <w:pPr>
        <w:spacing w:after="0" w:line="240" w:lineRule="auto"/>
        <w:rPr>
          <w:rFonts w:ascii="Calibri" w:eastAsia="Times New Roman" w:hAnsi="Calibri" w:cs="Calibri"/>
        </w:rPr>
      </w:pPr>
    </w:p>
    <w:p w14:paraId="13BE70BF" w14:textId="77777777" w:rsidR="00D47761" w:rsidRPr="00D47761" w:rsidRDefault="00D47761" w:rsidP="00D47761">
      <w:pPr>
        <w:numPr>
          <w:ilvl w:val="0"/>
          <w:numId w:val="10"/>
        </w:numPr>
        <w:spacing w:after="0" w:line="276" w:lineRule="auto"/>
        <w:contextualSpacing/>
        <w:rPr>
          <w:rFonts w:ascii="Calibri" w:eastAsia="Times New Roman" w:hAnsi="Calibri" w:cs="Calibri"/>
          <w:lang w:eastAsia="sl-SI"/>
        </w:rPr>
      </w:pPr>
      <w:r w:rsidRPr="00D47761">
        <w:rPr>
          <w:rFonts w:ascii="Calibri" w:eastAsia="Times New Roman" w:hAnsi="Calibri" w:cs="Calibri"/>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D47761" w:rsidRPr="00D47761" w14:paraId="7C39421F" w14:textId="77777777" w:rsidTr="000A7B1A">
        <w:tc>
          <w:tcPr>
            <w:tcW w:w="3936" w:type="dxa"/>
            <w:tcBorders>
              <w:top w:val="single" w:sz="4" w:space="0" w:color="auto"/>
              <w:left w:val="single" w:sz="4" w:space="0" w:color="auto"/>
              <w:bottom w:val="single" w:sz="4" w:space="0" w:color="auto"/>
              <w:right w:val="single" w:sz="4" w:space="0" w:color="auto"/>
            </w:tcBorders>
            <w:hideMark/>
          </w:tcPr>
          <w:p w14:paraId="0BF8184C"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7C8C4F8"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Sedež pravne osebe</w:t>
            </w:r>
          </w:p>
        </w:tc>
      </w:tr>
      <w:tr w:rsidR="00D47761" w:rsidRPr="00D47761" w14:paraId="058B6697" w14:textId="77777777" w:rsidTr="000A7B1A">
        <w:tc>
          <w:tcPr>
            <w:tcW w:w="3936" w:type="dxa"/>
            <w:tcBorders>
              <w:top w:val="single" w:sz="4" w:space="0" w:color="auto"/>
              <w:left w:val="single" w:sz="4" w:space="0" w:color="auto"/>
              <w:bottom w:val="single" w:sz="4" w:space="0" w:color="auto"/>
              <w:right w:val="single" w:sz="4" w:space="0" w:color="auto"/>
            </w:tcBorders>
          </w:tcPr>
          <w:p w14:paraId="3BAA8BE9" w14:textId="77777777" w:rsidR="00D47761" w:rsidRPr="00D47761" w:rsidRDefault="00D47761" w:rsidP="00D47761">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18C62BCF" w14:textId="77777777" w:rsidR="00D47761" w:rsidRPr="00D47761" w:rsidRDefault="00D47761" w:rsidP="00D47761">
            <w:pPr>
              <w:spacing w:after="0" w:line="240" w:lineRule="auto"/>
              <w:rPr>
                <w:rFonts w:ascii="Calibri" w:eastAsia="Times New Roman" w:hAnsi="Calibri" w:cs="Calibri"/>
                <w:lang w:eastAsia="sl-SI"/>
              </w:rPr>
            </w:pPr>
          </w:p>
        </w:tc>
      </w:tr>
      <w:tr w:rsidR="00D47761" w:rsidRPr="00D47761" w14:paraId="3E4E7254" w14:textId="77777777" w:rsidTr="000A7B1A">
        <w:tc>
          <w:tcPr>
            <w:tcW w:w="3936" w:type="dxa"/>
            <w:tcBorders>
              <w:top w:val="single" w:sz="4" w:space="0" w:color="auto"/>
              <w:left w:val="single" w:sz="4" w:space="0" w:color="auto"/>
              <w:bottom w:val="single" w:sz="4" w:space="0" w:color="auto"/>
              <w:right w:val="single" w:sz="4" w:space="0" w:color="auto"/>
            </w:tcBorders>
          </w:tcPr>
          <w:p w14:paraId="4FEB5FC8" w14:textId="77777777" w:rsidR="00D47761" w:rsidRPr="00D47761" w:rsidRDefault="00D47761" w:rsidP="00D47761">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13C66CF3" w14:textId="77777777" w:rsidR="00D47761" w:rsidRPr="00D47761" w:rsidRDefault="00D47761" w:rsidP="00D47761">
            <w:pPr>
              <w:spacing w:after="0" w:line="240" w:lineRule="auto"/>
              <w:rPr>
                <w:rFonts w:ascii="Calibri" w:eastAsia="Times New Roman" w:hAnsi="Calibri" w:cs="Calibri"/>
                <w:lang w:eastAsia="sl-SI"/>
              </w:rPr>
            </w:pPr>
          </w:p>
        </w:tc>
      </w:tr>
    </w:tbl>
    <w:p w14:paraId="6284E85D" w14:textId="77777777" w:rsidR="00D47761" w:rsidRPr="00D47761" w:rsidRDefault="00D47761" w:rsidP="00D47761">
      <w:pPr>
        <w:spacing w:after="0" w:line="240" w:lineRule="auto"/>
        <w:rPr>
          <w:rFonts w:ascii="Calibri" w:eastAsia="Times New Roman" w:hAnsi="Calibri" w:cs="Calibri"/>
        </w:rPr>
      </w:pPr>
    </w:p>
    <w:p w14:paraId="1FD32E8C"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S podpisom jamčim za točnost in resničnost podatkov ter se zavedam, da je sporazum v primeru lažne izjave ali neresničnih podatkov o dejstvih v izjavi, nična.</w:t>
      </w:r>
    </w:p>
    <w:p w14:paraId="03AD86E2" w14:textId="77777777" w:rsidR="00D47761" w:rsidRPr="00D47761" w:rsidRDefault="00D47761" w:rsidP="00D47761">
      <w:pPr>
        <w:spacing w:after="0" w:line="240" w:lineRule="auto"/>
        <w:ind w:left="360"/>
        <w:rPr>
          <w:rFonts w:ascii="Calibri" w:eastAsia="Times New Roman" w:hAnsi="Calibri" w:cs="Calibri"/>
          <w:lang w:eastAsia="sl-SI"/>
        </w:rPr>
      </w:pPr>
    </w:p>
    <w:p w14:paraId="331C2D4C"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Seznanjeni smo, da je naročnik dolžan to izjavo oziroma podatke na njeno zahtevo predložiti Komisiji za preprečevanje korupcije.</w:t>
      </w:r>
    </w:p>
    <w:p w14:paraId="0A41CEC2" w14:textId="77777777" w:rsidR="00D47761" w:rsidRPr="00D47761" w:rsidRDefault="00D47761" w:rsidP="00D47761">
      <w:pPr>
        <w:spacing w:after="0" w:line="360" w:lineRule="auto"/>
        <w:jc w:val="both"/>
        <w:rPr>
          <w:rFonts w:ascii="Calibri" w:eastAsia="Times New Roman" w:hAnsi="Calibri" w:cs="Calibri"/>
          <w:lang w:eastAsia="sl-SI"/>
        </w:rPr>
      </w:pPr>
    </w:p>
    <w:p w14:paraId="19A5A805" w14:textId="77777777" w:rsidR="00D47761" w:rsidRPr="00D47761" w:rsidRDefault="00D47761" w:rsidP="00D47761">
      <w:pPr>
        <w:spacing w:after="0" w:line="360" w:lineRule="auto"/>
        <w:jc w:val="both"/>
        <w:rPr>
          <w:rFonts w:ascii="Calibri" w:eastAsia="Times New Roman" w:hAnsi="Calibri" w:cs="Calibri"/>
          <w:lang w:eastAsia="sl-SI"/>
        </w:rPr>
      </w:pPr>
      <w:r w:rsidRPr="00D47761">
        <w:rPr>
          <w:rFonts w:ascii="Calibri" w:eastAsia="Times New Roman" w:hAnsi="Calibri" w:cs="Calibri"/>
          <w:lang w:eastAsia="sl-SI"/>
        </w:rPr>
        <w:t xml:space="preserve">Datum:................................ </w:t>
      </w:r>
      <w:r w:rsidRPr="00D47761">
        <w:rPr>
          <w:rFonts w:ascii="Calibri" w:eastAsia="Times New Roman" w:hAnsi="Calibri" w:cs="Calibri"/>
          <w:lang w:eastAsia="sl-SI"/>
        </w:rPr>
        <w:tab/>
      </w:r>
      <w:r w:rsidRPr="00D47761">
        <w:rPr>
          <w:rFonts w:ascii="Calibri" w:eastAsia="Times New Roman" w:hAnsi="Calibri" w:cs="Calibri"/>
          <w:lang w:eastAsia="sl-SI"/>
        </w:rPr>
        <w:tab/>
        <w:t xml:space="preserve">Žig </w:t>
      </w:r>
      <w:r w:rsidRPr="00D47761">
        <w:rPr>
          <w:rFonts w:ascii="Calibri" w:eastAsia="Times New Roman" w:hAnsi="Calibri" w:cs="Calibri"/>
          <w:lang w:eastAsia="sl-SI"/>
        </w:rPr>
        <w:tab/>
      </w:r>
      <w:r w:rsidRPr="00D47761">
        <w:rPr>
          <w:rFonts w:ascii="Calibri" w:eastAsia="Times New Roman" w:hAnsi="Calibri" w:cs="Calibri"/>
          <w:lang w:eastAsia="sl-SI"/>
        </w:rPr>
        <w:tab/>
        <w:t xml:space="preserve">              </w:t>
      </w:r>
      <w:r w:rsidRPr="00D47761">
        <w:rPr>
          <w:rFonts w:ascii="Calibri" w:eastAsia="Times New Roman" w:hAnsi="Calibri" w:cs="Calibri"/>
          <w:lang w:eastAsia="sl-SI"/>
        </w:rPr>
        <w:tab/>
        <w:t xml:space="preserve"> Podpis odgovorne osebe </w:t>
      </w:r>
    </w:p>
    <w:p w14:paraId="07755B7C" w14:textId="0CE8DDB8" w:rsidR="00D47761" w:rsidRPr="00D47761" w:rsidRDefault="00D47761" w:rsidP="00D47761">
      <w:pPr>
        <w:spacing w:after="0" w:line="360" w:lineRule="auto"/>
        <w:jc w:val="both"/>
        <w:rPr>
          <w:rFonts w:ascii="Calibri" w:eastAsia="Times New Roman" w:hAnsi="Calibri" w:cs="Calibri"/>
          <w:lang w:eastAsia="sl-SI"/>
        </w:rPr>
      </w:pPr>
      <w:r w:rsidRPr="00D47761">
        <w:rPr>
          <w:rFonts w:ascii="Calibri" w:eastAsia="Times New Roman" w:hAnsi="Calibri" w:cs="Calibri"/>
          <w:lang w:eastAsia="sl-SI"/>
        </w:rPr>
        <w:t>Kraj:....................................</w:t>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t xml:space="preserve">.......................................   </w:t>
      </w:r>
    </w:p>
    <w:sectPr w:rsidR="00D47761" w:rsidRPr="00D47761" w:rsidSect="00516DAD">
      <w:headerReference w:type="default" r:id="rId16"/>
      <w:footerReference w:type="default" r:id="rId17"/>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8112" w14:textId="77777777" w:rsidR="0091240E" w:rsidRDefault="0091240E">
      <w:pPr>
        <w:spacing w:after="0" w:line="240" w:lineRule="auto"/>
      </w:pPr>
      <w:r>
        <w:separator/>
      </w:r>
    </w:p>
  </w:endnote>
  <w:endnote w:type="continuationSeparator" w:id="0">
    <w:p w14:paraId="0BC7A529" w14:textId="77777777" w:rsidR="0091240E" w:rsidRDefault="00912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Yu Gothic"/>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92B2" w14:textId="77777777" w:rsidR="00516DAD" w:rsidRDefault="00516D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86D65CA" w14:textId="77777777" w:rsidR="00516DAD" w:rsidRDefault="00516DA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398675"/>
      <w:docPartObj>
        <w:docPartGallery w:val="Page Numbers (Bottom of Page)"/>
        <w:docPartUnique/>
      </w:docPartObj>
    </w:sdtPr>
    <w:sdtEndPr/>
    <w:sdtContent>
      <w:p w14:paraId="604DDD7A" w14:textId="56572E46" w:rsidR="00FB48F0" w:rsidRDefault="00FB48F0">
        <w:pPr>
          <w:pStyle w:val="Noga"/>
          <w:jc w:val="right"/>
        </w:pPr>
        <w:r>
          <w:fldChar w:fldCharType="begin"/>
        </w:r>
        <w:r>
          <w:instrText>PAGE   \* MERGEFORMAT</w:instrText>
        </w:r>
        <w:r>
          <w:fldChar w:fldCharType="separate"/>
        </w:r>
        <w:r>
          <w:t>2</w:t>
        </w:r>
        <w:r>
          <w:fldChar w:fldCharType="end"/>
        </w:r>
      </w:p>
    </w:sdtContent>
  </w:sdt>
  <w:p w14:paraId="46C01CCD" w14:textId="77777777" w:rsidR="00516DAD" w:rsidRDefault="00516DA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344279"/>
      <w:docPartObj>
        <w:docPartGallery w:val="Page Numbers (Bottom of Page)"/>
        <w:docPartUnique/>
      </w:docPartObj>
    </w:sdtPr>
    <w:sdtEndPr/>
    <w:sdtContent>
      <w:p w14:paraId="30F53579" w14:textId="503C22BF" w:rsidR="00CA5C77" w:rsidRDefault="00CA5C77">
        <w:pPr>
          <w:pStyle w:val="Noga"/>
          <w:jc w:val="right"/>
        </w:pPr>
        <w:r>
          <w:fldChar w:fldCharType="begin"/>
        </w:r>
        <w:r>
          <w:instrText>PAGE   \* MERGEFORMAT</w:instrText>
        </w:r>
        <w:r>
          <w:fldChar w:fldCharType="separate"/>
        </w:r>
        <w:r>
          <w:t>2</w:t>
        </w:r>
        <w:r>
          <w:fldChar w:fldCharType="end"/>
        </w:r>
      </w:p>
    </w:sdtContent>
  </w:sdt>
  <w:p w14:paraId="38EFBC57" w14:textId="04BBBAAD" w:rsidR="00634F5C" w:rsidRDefault="00634F5C">
    <w:pPr>
      <w:pStyle w:val="Nog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8508" w14:textId="77777777" w:rsidR="0091240E" w:rsidRDefault="0091240E">
      <w:pPr>
        <w:spacing w:after="0" w:line="240" w:lineRule="auto"/>
      </w:pPr>
      <w:r>
        <w:separator/>
      </w:r>
    </w:p>
  </w:footnote>
  <w:footnote w:type="continuationSeparator" w:id="0">
    <w:p w14:paraId="24D0EA48" w14:textId="77777777" w:rsidR="0091240E" w:rsidRDefault="00912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87DB" w14:textId="77777777" w:rsidR="00516DAD" w:rsidRDefault="00516D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EBAA7DC" w14:textId="77777777" w:rsidR="00516DAD" w:rsidRDefault="00516DA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0596" w14:textId="754CF515" w:rsidR="00516DAD" w:rsidRPr="00042001" w:rsidRDefault="00516DAD" w:rsidP="0004200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CDDFD" w14:textId="77777777" w:rsidR="00D47761" w:rsidRDefault="00D47761">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360"/>
        </w:tabs>
        <w:ind w:left="360" w:hanging="360"/>
      </w:pPr>
      <w:rPr>
        <w:rFonts w:ascii="StarSymbol" w:hAnsi="StarSymbol"/>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rPr>
        <w:rFonts w:ascii="Times New Roman" w:hAnsi="Times New Roman"/>
      </w:rPr>
    </w:lvl>
  </w:abstractNum>
  <w:abstractNum w:abstractNumId="3"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6"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1AF96C69"/>
    <w:multiLevelType w:val="hybridMultilevel"/>
    <w:tmpl w:val="A0EAC1F8"/>
    <w:lvl w:ilvl="0" w:tplc="C9AA37B4">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AC132DC"/>
    <w:multiLevelType w:val="hybridMultilevel"/>
    <w:tmpl w:val="50F8BDF2"/>
    <w:lvl w:ilvl="0" w:tplc="40405E7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DD132E3"/>
    <w:multiLevelType w:val="hybridMultilevel"/>
    <w:tmpl w:val="765409F6"/>
    <w:lvl w:ilvl="0" w:tplc="6FDCA72C">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59E15714"/>
    <w:multiLevelType w:val="hybridMultilevel"/>
    <w:tmpl w:val="3FF614A2"/>
    <w:lvl w:ilvl="0" w:tplc="0424000F">
      <w:start w:val="1"/>
      <w:numFmt w:val="decimal"/>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5B435E04"/>
    <w:multiLevelType w:val="hybridMultilevel"/>
    <w:tmpl w:val="3C305DB8"/>
    <w:lvl w:ilvl="0" w:tplc="FFA60A94">
      <w:start w:val="9"/>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2"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6B6E1D0D"/>
    <w:multiLevelType w:val="hybridMultilevel"/>
    <w:tmpl w:val="BA4C7930"/>
    <w:lvl w:ilvl="0" w:tplc="7BEA549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F8B0890"/>
    <w:multiLevelType w:val="hybridMultilevel"/>
    <w:tmpl w:val="6032C4F8"/>
    <w:lvl w:ilvl="0" w:tplc="0424000F">
      <w:start w:val="1"/>
      <w:numFmt w:val="decimal"/>
      <w:lvlText w:val="%1."/>
      <w:lvlJc w:val="left"/>
      <w:pPr>
        <w:ind w:left="1440" w:hanging="360"/>
      </w:pPr>
    </w:lvl>
    <w:lvl w:ilvl="1" w:tplc="04240019">
      <w:start w:val="1"/>
      <w:numFmt w:val="lowerLetter"/>
      <w:lvlText w:val="%2."/>
      <w:lvlJc w:val="left"/>
      <w:pPr>
        <w:ind w:left="2160" w:hanging="360"/>
      </w:pPr>
    </w:lvl>
    <w:lvl w:ilvl="2" w:tplc="0424001B">
      <w:start w:val="1"/>
      <w:numFmt w:val="lowerRoman"/>
      <w:lvlText w:val="%3."/>
      <w:lvlJc w:val="right"/>
      <w:pPr>
        <w:ind w:left="2880" w:hanging="180"/>
      </w:pPr>
    </w:lvl>
    <w:lvl w:ilvl="3" w:tplc="0424000F">
      <w:start w:val="1"/>
      <w:numFmt w:val="decimal"/>
      <w:lvlText w:val="%4."/>
      <w:lvlJc w:val="left"/>
      <w:pPr>
        <w:ind w:left="3600" w:hanging="360"/>
      </w:pPr>
    </w:lvl>
    <w:lvl w:ilvl="4" w:tplc="04240019">
      <w:start w:val="1"/>
      <w:numFmt w:val="lowerLetter"/>
      <w:lvlText w:val="%5."/>
      <w:lvlJc w:val="left"/>
      <w:pPr>
        <w:ind w:left="4320" w:hanging="360"/>
      </w:pPr>
    </w:lvl>
    <w:lvl w:ilvl="5" w:tplc="0424001B">
      <w:start w:val="1"/>
      <w:numFmt w:val="lowerRoman"/>
      <w:lvlText w:val="%6."/>
      <w:lvlJc w:val="right"/>
      <w:pPr>
        <w:ind w:left="5040" w:hanging="180"/>
      </w:pPr>
    </w:lvl>
    <w:lvl w:ilvl="6" w:tplc="0424000F">
      <w:start w:val="1"/>
      <w:numFmt w:val="decimal"/>
      <w:lvlText w:val="%7."/>
      <w:lvlJc w:val="left"/>
      <w:pPr>
        <w:ind w:left="5760" w:hanging="360"/>
      </w:pPr>
    </w:lvl>
    <w:lvl w:ilvl="7" w:tplc="04240019">
      <w:start w:val="1"/>
      <w:numFmt w:val="lowerLetter"/>
      <w:lvlText w:val="%8."/>
      <w:lvlJc w:val="left"/>
      <w:pPr>
        <w:ind w:left="6480" w:hanging="360"/>
      </w:pPr>
    </w:lvl>
    <w:lvl w:ilvl="8" w:tplc="0424001B">
      <w:start w:val="1"/>
      <w:numFmt w:val="lowerRoman"/>
      <w:lvlText w:val="%9."/>
      <w:lvlJc w:val="right"/>
      <w:pPr>
        <w:ind w:left="7200" w:hanging="180"/>
      </w:pPr>
    </w:lvl>
  </w:abstractNum>
  <w:abstractNum w:abstractNumId="15"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C8261D3"/>
    <w:multiLevelType w:val="hybridMultilevel"/>
    <w:tmpl w:val="A37C3FCE"/>
    <w:lvl w:ilvl="0" w:tplc="A9B63A80">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16cid:durableId="1228153041">
    <w:abstractNumId w:val="15"/>
  </w:num>
  <w:num w:numId="2" w16cid:durableId="1953240287">
    <w:abstractNumId w:val="9"/>
  </w:num>
  <w:num w:numId="3" w16cid:durableId="1640912097">
    <w:abstractNumId w:val="8"/>
  </w:num>
  <w:num w:numId="4" w16cid:durableId="41026570">
    <w:abstractNumId w:val="5"/>
  </w:num>
  <w:num w:numId="5" w16cid:durableId="1909417398">
    <w:abstractNumId w:val="13"/>
  </w:num>
  <w:num w:numId="6" w16cid:durableId="652754050">
    <w:abstractNumId w:val="16"/>
  </w:num>
  <w:num w:numId="7" w16cid:durableId="188573093">
    <w:abstractNumId w:val="18"/>
  </w:num>
  <w:num w:numId="8" w16cid:durableId="490559500">
    <w:abstractNumId w:val="17"/>
  </w:num>
  <w:num w:numId="9" w16cid:durableId="1822428733">
    <w:abstractNumId w:val="12"/>
  </w:num>
  <w:num w:numId="10" w16cid:durableId="865484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9920098">
    <w:abstractNumId w:val="0"/>
  </w:num>
  <w:num w:numId="12" w16cid:durableId="522089441">
    <w:abstractNumId w:val="1"/>
  </w:num>
  <w:num w:numId="13" w16cid:durableId="1032345300">
    <w:abstractNumId w:val="2"/>
  </w:num>
  <w:num w:numId="14" w16cid:durableId="1492024128">
    <w:abstractNumId w:val="3"/>
  </w:num>
  <w:num w:numId="15" w16cid:durableId="1157960410">
    <w:abstractNumId w:val="10"/>
  </w:num>
  <w:num w:numId="16" w16cid:durableId="561907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1995580">
    <w:abstractNumId w:val="6"/>
  </w:num>
  <w:num w:numId="19" w16cid:durableId="309945991">
    <w:abstractNumId w:val="7"/>
  </w:num>
  <w:num w:numId="20" w16cid:durableId="1629815965">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85225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42001"/>
    <w:rsid w:val="000A7007"/>
    <w:rsid w:val="000D75B5"/>
    <w:rsid w:val="000E6034"/>
    <w:rsid w:val="00147CB0"/>
    <w:rsid w:val="001C01A6"/>
    <w:rsid w:val="001C2FF2"/>
    <w:rsid w:val="001E01C8"/>
    <w:rsid w:val="00255206"/>
    <w:rsid w:val="00285A8D"/>
    <w:rsid w:val="00313CB4"/>
    <w:rsid w:val="00485337"/>
    <w:rsid w:val="00494063"/>
    <w:rsid w:val="00516DAD"/>
    <w:rsid w:val="005774C0"/>
    <w:rsid w:val="00583462"/>
    <w:rsid w:val="00624DE7"/>
    <w:rsid w:val="00626342"/>
    <w:rsid w:val="00634F5C"/>
    <w:rsid w:val="006500C0"/>
    <w:rsid w:val="00652BF0"/>
    <w:rsid w:val="006B4501"/>
    <w:rsid w:val="006D3559"/>
    <w:rsid w:val="007054C7"/>
    <w:rsid w:val="007120D2"/>
    <w:rsid w:val="00727C63"/>
    <w:rsid w:val="00805839"/>
    <w:rsid w:val="008B7A39"/>
    <w:rsid w:val="008B7E6F"/>
    <w:rsid w:val="008C2073"/>
    <w:rsid w:val="008C4232"/>
    <w:rsid w:val="0091240E"/>
    <w:rsid w:val="009534F8"/>
    <w:rsid w:val="009F5540"/>
    <w:rsid w:val="00A3595D"/>
    <w:rsid w:val="00A6404E"/>
    <w:rsid w:val="00A7533C"/>
    <w:rsid w:val="00A76448"/>
    <w:rsid w:val="00A8580F"/>
    <w:rsid w:val="00A935B0"/>
    <w:rsid w:val="00AC305B"/>
    <w:rsid w:val="00AE4781"/>
    <w:rsid w:val="00AF6392"/>
    <w:rsid w:val="00AF7436"/>
    <w:rsid w:val="00B32D54"/>
    <w:rsid w:val="00BA7CA2"/>
    <w:rsid w:val="00BC62B7"/>
    <w:rsid w:val="00C1299F"/>
    <w:rsid w:val="00C75EFE"/>
    <w:rsid w:val="00CA5939"/>
    <w:rsid w:val="00CA5C77"/>
    <w:rsid w:val="00CD6F3A"/>
    <w:rsid w:val="00CF0413"/>
    <w:rsid w:val="00D47761"/>
    <w:rsid w:val="00D811D0"/>
    <w:rsid w:val="00D82C8C"/>
    <w:rsid w:val="00DC2D2D"/>
    <w:rsid w:val="00DD0458"/>
    <w:rsid w:val="00E05C0E"/>
    <w:rsid w:val="00E2223F"/>
    <w:rsid w:val="00EA121F"/>
    <w:rsid w:val="00EB074C"/>
    <w:rsid w:val="00EB4511"/>
    <w:rsid w:val="00EE5819"/>
    <w:rsid w:val="00F2499B"/>
    <w:rsid w:val="00F51411"/>
    <w:rsid w:val="00F55746"/>
    <w:rsid w:val="00F56061"/>
    <w:rsid w:val="00F62351"/>
    <w:rsid w:val="00FB48F0"/>
    <w:rsid w:val="00FB7B04"/>
    <w:rsid w:val="00FC0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1299F"/>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semiHidden/>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727413986">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3377</Words>
  <Characters>19253</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Matjaz Stinek</cp:lastModifiedBy>
  <cp:revision>2</cp:revision>
  <cp:lastPrinted>2023-11-15T06:41:00Z</cp:lastPrinted>
  <dcterms:created xsi:type="dcterms:W3CDTF">2026-01-29T10:28:00Z</dcterms:created>
  <dcterms:modified xsi:type="dcterms:W3CDTF">2026-01-29T10:28:00Z</dcterms:modified>
</cp:coreProperties>
</file>